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bCs/>
          <w:sz w:val="28"/>
        </w:rPr>
      </w:pPr>
      <w:bookmarkStart w:id="0" w:name="_Hlk47552872"/>
    </w:p>
    <w:p w14:paraId="145AF06D" w14:textId="1467A866" w:rsidR="00B8127B" w:rsidRPr="00992A1C" w:rsidRDefault="00B8127B" w:rsidP="00B8127B">
      <w:pPr>
        <w:tabs>
          <w:tab w:val="right" w:pos="9356"/>
          <w:tab w:val="right" w:pos="9639"/>
        </w:tabs>
        <w:ind w:right="2"/>
        <w:rPr>
          <w:b/>
          <w:bCs/>
          <w:sz w:val="28"/>
          <w:highlight w:val="yellow"/>
        </w:rPr>
      </w:pPr>
      <w:r w:rsidRPr="006B5266">
        <w:rPr>
          <w:b/>
          <w:bCs/>
          <w:sz w:val="28"/>
        </w:rPr>
        <w:t>3GPP TSG RAN WG1 #1</w:t>
      </w:r>
      <w:r w:rsidR="006519E1">
        <w:rPr>
          <w:b/>
          <w:bCs/>
          <w:sz w:val="28"/>
        </w:rPr>
        <w:t>1</w:t>
      </w:r>
      <w:r w:rsidR="009260D0">
        <w:rPr>
          <w:b/>
          <w:bCs/>
          <w:sz w:val="28"/>
        </w:rPr>
        <w:t>0</w:t>
      </w:r>
      <w:r w:rsidR="00703931">
        <w:rPr>
          <w:b/>
          <w:bCs/>
          <w:sz w:val="28"/>
        </w:rPr>
        <w:t>bis</w:t>
      </w:r>
      <w:r w:rsidR="009260D0">
        <w:rPr>
          <w:b/>
          <w:bCs/>
          <w:sz w:val="28"/>
        </w:rPr>
        <w:t>-</w:t>
      </w:r>
      <w:r w:rsidR="009260D0">
        <w:rPr>
          <w:rFonts w:hint="eastAsia"/>
          <w:b/>
          <w:bCs/>
          <w:sz w:val="28"/>
        </w:rPr>
        <w:t>e</w:t>
      </w:r>
      <w:r w:rsidRPr="006B5266">
        <w:rPr>
          <w:b/>
          <w:bCs/>
          <w:sz w:val="28"/>
        </w:rPr>
        <w:t xml:space="preserve">                                                       </w:t>
      </w:r>
      <w:r w:rsidR="005E7BD6">
        <w:rPr>
          <w:b/>
          <w:bCs/>
          <w:sz w:val="28"/>
        </w:rPr>
        <w:t xml:space="preserve">  </w:t>
      </w:r>
      <w:r w:rsidRPr="00C1173C">
        <w:rPr>
          <w:b/>
          <w:bCs/>
          <w:sz w:val="28"/>
        </w:rPr>
        <w:t>R1-</w:t>
      </w:r>
      <w:r w:rsidR="00961042">
        <w:rPr>
          <w:b/>
          <w:bCs/>
          <w:sz w:val="28"/>
        </w:rPr>
        <w:t>2208635</w:t>
      </w:r>
      <w:r w:rsidR="00B441B1" w:rsidRPr="00992A1C">
        <w:rPr>
          <w:b/>
          <w:bCs/>
          <w:sz w:val="28"/>
          <w:highlight w:val="yellow"/>
        </w:rPr>
        <w:t xml:space="preserve"> </w:t>
      </w:r>
    </w:p>
    <w:p w14:paraId="750962BB" w14:textId="7562AF0C" w:rsidR="00B8127B" w:rsidRPr="009260D0" w:rsidRDefault="009260D0" w:rsidP="009260D0">
      <w:pPr>
        <w:tabs>
          <w:tab w:val="right" w:pos="9356"/>
          <w:tab w:val="right" w:pos="9639"/>
        </w:tabs>
        <w:ind w:right="2"/>
        <w:rPr>
          <w:b/>
          <w:bCs/>
          <w:sz w:val="28"/>
        </w:rPr>
      </w:pPr>
      <w:r w:rsidRPr="009260D0">
        <w:rPr>
          <w:b/>
          <w:bCs/>
          <w:sz w:val="28"/>
        </w:rPr>
        <w:t>e-Meeting, October 10th – 19th, 2022</w:t>
      </w:r>
    </w:p>
    <w:p w14:paraId="011078B9" w14:textId="77777777" w:rsidR="004633F5" w:rsidRPr="004633F5"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3B60F216" w14:textId="69D61144" w:rsidR="00055F78" w:rsidRDefault="00F90D19" w:rsidP="00055F78">
      <w:pPr>
        <w:pStyle w:val="bullet2"/>
        <w:rPr>
          <w:rFonts w:eastAsia="MS Mincho"/>
          <w:lang w:eastAsia="ja-JP"/>
        </w:rPr>
      </w:pPr>
      <w:bookmarkStart w:id="1" w:name="OLE_LINK13"/>
      <w:bookmarkStart w:id="2" w:name="OLE_LINK14"/>
      <w:r>
        <w:t>I</w:t>
      </w:r>
      <w:r w:rsidR="00A41482">
        <w:t>n RAN1 #1</w:t>
      </w:r>
      <w:r w:rsidR="00055F78">
        <w:t>10</w:t>
      </w:r>
      <w:r>
        <w:t xml:space="preserve">, </w:t>
      </w:r>
      <w:r w:rsidR="00DC455F">
        <w:t>following agreements were made towards</w:t>
      </w:r>
      <w:r w:rsidR="001528D7">
        <w:t xml:space="preserve"> </w:t>
      </w:r>
      <w:r>
        <w:t>other aspects on AI/ML for CSI feedback enhancement</w:t>
      </w:r>
      <w:r w:rsidR="007A66EF">
        <w:t xml:space="preserve"> [1]</w:t>
      </w:r>
      <w:r w:rsidR="00DC455F">
        <w:t>:</w:t>
      </w:r>
    </w:p>
    <w:p w14:paraId="1AB35217" w14:textId="77777777" w:rsidR="00DC455F" w:rsidRPr="006C6563" w:rsidRDefault="00DC455F" w:rsidP="006C6563">
      <w:pPr>
        <w:pBdr>
          <w:top w:val="single" w:sz="4" w:space="1" w:color="auto"/>
          <w:left w:val="single" w:sz="4" w:space="4" w:color="auto"/>
          <w:bottom w:val="single" w:sz="4" w:space="1" w:color="auto"/>
          <w:right w:val="single" w:sz="4" w:space="4" w:color="auto"/>
        </w:pBdr>
        <w:rPr>
          <w:rFonts w:ascii="Arial" w:hAnsi="Arial" w:cs="Arial"/>
          <w:b/>
          <w:bCs/>
          <w:iCs/>
          <w:szCs w:val="20"/>
          <w:highlight w:val="green"/>
        </w:rPr>
      </w:pPr>
      <w:r w:rsidRPr="006C6563">
        <w:rPr>
          <w:rFonts w:ascii="Arial" w:hAnsi="Arial" w:cs="Arial"/>
          <w:b/>
          <w:bCs/>
          <w:iCs/>
          <w:szCs w:val="20"/>
          <w:highlight w:val="green"/>
        </w:rPr>
        <w:t>Agreement</w:t>
      </w:r>
    </w:p>
    <w:p w14:paraId="6C60F513" w14:textId="1FFBA1FC" w:rsidR="00DC455F" w:rsidRDefault="00DC455F" w:rsidP="00DC455F">
      <w:pPr>
        <w:pBdr>
          <w:top w:val="single" w:sz="4" w:space="1" w:color="auto"/>
          <w:left w:val="single" w:sz="4" w:space="4" w:color="auto"/>
          <w:bottom w:val="single" w:sz="4" w:space="1" w:color="auto"/>
          <w:right w:val="single" w:sz="4" w:space="4" w:color="auto"/>
        </w:pBdr>
        <w:rPr>
          <w:rFonts w:eastAsia="Malgun Gothic"/>
          <w:b/>
          <w:bCs/>
          <w:i/>
          <w:iCs/>
          <w:szCs w:val="20"/>
        </w:rPr>
      </w:pPr>
      <w:r w:rsidRPr="00DC455F">
        <w:rPr>
          <w:rFonts w:eastAsia="Malgun Gothic"/>
          <w:b/>
          <w:bCs/>
          <w:i/>
          <w:iCs/>
          <w:szCs w:val="20"/>
        </w:rPr>
        <w:t>In CSI compression using two-sided model use case, the following AI/ML model training collaborations will be further studied:</w:t>
      </w:r>
    </w:p>
    <w:p w14:paraId="07184171"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Type 1: Joint training of the two-sided model at a single side/entity, e.g., UE-sided or Network-sided.</w:t>
      </w:r>
    </w:p>
    <w:p w14:paraId="489335EF" w14:textId="77C0CADA"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Type 2: Joint training of the two-sided model at network side and UE side, re</w:t>
      </w:r>
      <w:r>
        <w:rPr>
          <w:b/>
          <w:bCs/>
          <w:i/>
          <w:iCs/>
          <w:szCs w:val="20"/>
        </w:rPr>
        <w:t>s</w:t>
      </w:r>
      <w:r w:rsidRPr="00DC455F">
        <w:rPr>
          <w:b/>
          <w:bCs/>
          <w:i/>
          <w:iCs/>
          <w:szCs w:val="20"/>
        </w:rPr>
        <w:t>pectively.</w:t>
      </w:r>
    </w:p>
    <w:p w14:paraId="52890045"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Type 3: Separate training at network side and UE side, where the UE-side CSI generation part and the network-side CSI reconstruction part are trained by UE side and network side, respectively.</w:t>
      </w:r>
    </w:p>
    <w:p w14:paraId="6CDC26DD" w14:textId="77777777" w:rsidR="00DC455F" w:rsidRPr="006C6563" w:rsidRDefault="00DC455F" w:rsidP="00DC455F">
      <w:pPr>
        <w:pBdr>
          <w:top w:val="single" w:sz="4" w:space="1" w:color="auto"/>
          <w:left w:val="single" w:sz="4" w:space="4" w:color="auto"/>
          <w:bottom w:val="single" w:sz="4" w:space="1" w:color="auto"/>
          <w:right w:val="single" w:sz="4" w:space="4" w:color="auto"/>
        </w:pBdr>
        <w:rPr>
          <w:b/>
          <w:bCs/>
          <w:i/>
          <w:iCs/>
          <w:sz w:val="18"/>
          <w:szCs w:val="20"/>
        </w:rPr>
      </w:pPr>
      <w:r w:rsidRPr="006C6563">
        <w:rPr>
          <w:rFonts w:hint="eastAsia"/>
          <w:b/>
          <w:bCs/>
          <w:i/>
          <w:iCs/>
          <w:sz w:val="18"/>
          <w:szCs w:val="20"/>
        </w:rPr>
        <w:t>•</w:t>
      </w:r>
      <w:r w:rsidRPr="006C6563">
        <w:rPr>
          <w:b/>
          <w:bCs/>
          <w:i/>
          <w:iCs/>
          <w:sz w:val="18"/>
          <w:szCs w:val="20"/>
        </w:rPr>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4CBD748" w14:textId="77777777" w:rsidR="00DC455F" w:rsidRPr="006C6563" w:rsidRDefault="00DC455F" w:rsidP="00DC455F">
      <w:pPr>
        <w:pBdr>
          <w:top w:val="single" w:sz="4" w:space="1" w:color="auto"/>
          <w:left w:val="single" w:sz="4" w:space="4" w:color="auto"/>
          <w:bottom w:val="single" w:sz="4" w:space="1" w:color="auto"/>
          <w:right w:val="single" w:sz="4" w:space="4" w:color="auto"/>
        </w:pBdr>
        <w:rPr>
          <w:b/>
          <w:bCs/>
          <w:i/>
          <w:iCs/>
          <w:sz w:val="18"/>
          <w:szCs w:val="20"/>
        </w:rPr>
      </w:pPr>
      <w:r w:rsidRPr="006C6563">
        <w:rPr>
          <w:rFonts w:hint="eastAsia"/>
          <w:b/>
          <w:bCs/>
          <w:i/>
          <w:iCs/>
          <w:sz w:val="18"/>
          <w:szCs w:val="20"/>
        </w:rPr>
        <w:t>•</w:t>
      </w:r>
      <w:r w:rsidRPr="006C6563">
        <w:rPr>
          <w:b/>
          <w:bCs/>
          <w:i/>
          <w:iCs/>
          <w:sz w:val="18"/>
          <w:szCs w:val="20"/>
        </w:rPr>
        <w:tab/>
        <w:t>Note: Separate training includes sequential training starting with UE side training, or sequential training starting with NW side training [, or parallel training] at UE and NW</w:t>
      </w:r>
    </w:p>
    <w:p w14:paraId="1381F154" w14:textId="2B0ECDAF" w:rsidR="00DC455F" w:rsidRPr="006C6563" w:rsidRDefault="00DC455F" w:rsidP="00DC455F">
      <w:pPr>
        <w:pBdr>
          <w:top w:val="single" w:sz="4" w:space="1" w:color="auto"/>
          <w:left w:val="single" w:sz="4" w:space="4" w:color="auto"/>
          <w:bottom w:val="single" w:sz="4" w:space="1" w:color="auto"/>
          <w:right w:val="single" w:sz="4" w:space="4" w:color="auto"/>
        </w:pBdr>
        <w:rPr>
          <w:b/>
          <w:bCs/>
          <w:i/>
          <w:iCs/>
          <w:sz w:val="18"/>
          <w:szCs w:val="20"/>
        </w:rPr>
      </w:pPr>
      <w:r w:rsidRPr="006C6563">
        <w:rPr>
          <w:rFonts w:hint="eastAsia"/>
          <w:b/>
          <w:bCs/>
          <w:i/>
          <w:iCs/>
          <w:sz w:val="18"/>
          <w:szCs w:val="20"/>
        </w:rPr>
        <w:t>•</w:t>
      </w:r>
      <w:r w:rsidRPr="006C6563">
        <w:rPr>
          <w:b/>
          <w:bCs/>
          <w:i/>
          <w:iCs/>
          <w:sz w:val="18"/>
          <w:szCs w:val="20"/>
        </w:rPr>
        <w:tab/>
        <w:t>Other collaboration types are not excluded.</w:t>
      </w:r>
    </w:p>
    <w:p w14:paraId="4A5A49E8" w14:textId="77777777" w:rsidR="00DC455F" w:rsidRPr="006C6563" w:rsidRDefault="00DC455F" w:rsidP="006C6563">
      <w:pPr>
        <w:pBdr>
          <w:top w:val="single" w:sz="4" w:space="1" w:color="auto"/>
          <w:left w:val="single" w:sz="4" w:space="4" w:color="auto"/>
          <w:bottom w:val="single" w:sz="4" w:space="1" w:color="auto"/>
          <w:right w:val="single" w:sz="4" w:space="4" w:color="auto"/>
        </w:pBdr>
        <w:rPr>
          <w:rFonts w:ascii="Arial" w:hAnsi="Arial" w:cs="Arial"/>
          <w:b/>
          <w:bCs/>
          <w:iCs/>
          <w:szCs w:val="20"/>
          <w:highlight w:val="green"/>
        </w:rPr>
      </w:pPr>
      <w:r w:rsidRPr="006C6563">
        <w:rPr>
          <w:rFonts w:ascii="Arial" w:hAnsi="Arial" w:cs="Arial"/>
          <w:b/>
          <w:bCs/>
          <w:iCs/>
          <w:szCs w:val="20"/>
          <w:highlight w:val="green"/>
        </w:rPr>
        <w:t>Agreement</w:t>
      </w:r>
    </w:p>
    <w:p w14:paraId="04D21D5B"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b/>
          <w:bCs/>
          <w:i/>
          <w:iCs/>
          <w:szCs w:val="20"/>
        </w:rPr>
        <w:t>In CSI compression using two-sided model use case, further study potential specification impact on CSI report, including at least</w:t>
      </w:r>
    </w:p>
    <w:p w14:paraId="0BBCD7E5"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 xml:space="preserve">CSI generation model output and/or CSI reconstruction model input, including configuration(size/format) and/or potential post/pre-processing of CSI generation model output/CSI reconstruction model input. </w:t>
      </w:r>
    </w:p>
    <w:p w14:paraId="66B329A1"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CQI determination</w:t>
      </w:r>
    </w:p>
    <w:p w14:paraId="7903AC97" w14:textId="2067B1E2"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RI determination</w:t>
      </w:r>
    </w:p>
    <w:p w14:paraId="1D011CEA" w14:textId="77777777" w:rsidR="00DC455F" w:rsidRPr="006C6563" w:rsidRDefault="00DC455F" w:rsidP="006C6563">
      <w:pPr>
        <w:pBdr>
          <w:top w:val="single" w:sz="4" w:space="1" w:color="auto"/>
          <w:left w:val="single" w:sz="4" w:space="4" w:color="auto"/>
          <w:bottom w:val="single" w:sz="4" w:space="1" w:color="auto"/>
          <w:right w:val="single" w:sz="4" w:space="4" w:color="auto"/>
        </w:pBdr>
        <w:rPr>
          <w:rFonts w:ascii="Arial" w:hAnsi="Arial" w:cs="Arial"/>
          <w:b/>
          <w:bCs/>
          <w:iCs/>
          <w:szCs w:val="20"/>
          <w:highlight w:val="green"/>
        </w:rPr>
      </w:pPr>
      <w:r w:rsidRPr="006C6563">
        <w:rPr>
          <w:rFonts w:ascii="Arial" w:hAnsi="Arial" w:cs="Arial"/>
          <w:b/>
          <w:bCs/>
          <w:iCs/>
          <w:szCs w:val="20"/>
          <w:highlight w:val="green"/>
        </w:rPr>
        <w:t>Agreement</w:t>
      </w:r>
    </w:p>
    <w:p w14:paraId="4EBEF162"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b/>
          <w:bCs/>
          <w:i/>
          <w:iCs/>
          <w:szCs w:val="20"/>
        </w:rPr>
        <w:t>In CSI compression using two-sided model use case, further study potential specification impact on output CSI, including at least</w:t>
      </w:r>
    </w:p>
    <w:p w14:paraId="251BE0EC" w14:textId="45200085"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 xml:space="preserve">Model output type/dimension/configuration and potential post processing </w:t>
      </w:r>
    </w:p>
    <w:p w14:paraId="2F3CCD08" w14:textId="6F6A215A" w:rsidR="006C6563" w:rsidRPr="006C6563" w:rsidRDefault="006C6563" w:rsidP="006C6563">
      <w:pPr>
        <w:pBdr>
          <w:top w:val="single" w:sz="4" w:space="1" w:color="auto"/>
          <w:left w:val="single" w:sz="4" w:space="4" w:color="auto"/>
          <w:bottom w:val="single" w:sz="4" w:space="1" w:color="auto"/>
          <w:right w:val="single" w:sz="4" w:space="4" w:color="auto"/>
        </w:pBdr>
        <w:rPr>
          <w:rFonts w:ascii="Arial" w:hAnsi="Arial" w:cs="Arial"/>
          <w:b/>
          <w:bCs/>
          <w:iCs/>
          <w:szCs w:val="20"/>
        </w:rPr>
      </w:pPr>
      <w:r w:rsidRPr="006C6563">
        <w:rPr>
          <w:rFonts w:ascii="Arial" w:hAnsi="Arial" w:cs="Arial"/>
          <w:b/>
          <w:bCs/>
          <w:iCs/>
          <w:szCs w:val="20"/>
          <w:highlight w:val="green"/>
        </w:rPr>
        <w:t>Agreement</w:t>
      </w:r>
    </w:p>
    <w:p w14:paraId="7A02A05B" w14:textId="037E8BF5"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b/>
          <w:bCs/>
          <w:i/>
          <w:iCs/>
          <w:szCs w:val="20"/>
        </w:rPr>
        <w:t xml:space="preserve">In CSI compression using two-sided model use case, further discuss at least the following aspects, including their necessity/feasibility/potential specification impact, for data collection for AI/ML model training/inference/update/monitoring:  </w:t>
      </w:r>
    </w:p>
    <w:p w14:paraId="51CECAAE"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Assistance signaling for UE</w:t>
      </w:r>
      <w:proofErr w:type="gramStart"/>
      <w:r w:rsidRPr="00DC455F">
        <w:rPr>
          <w:b/>
          <w:bCs/>
          <w:i/>
          <w:iCs/>
          <w:szCs w:val="20"/>
        </w:rPr>
        <w:t>’</w:t>
      </w:r>
      <w:proofErr w:type="gramEnd"/>
      <w:r w:rsidRPr="00DC455F">
        <w:rPr>
          <w:b/>
          <w:bCs/>
          <w:i/>
          <w:iCs/>
          <w:szCs w:val="20"/>
        </w:rPr>
        <w:t xml:space="preserve">s data collection  </w:t>
      </w:r>
    </w:p>
    <w:p w14:paraId="0542465D" w14:textId="77777777"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 xml:space="preserve">Assistance signaling for </w:t>
      </w:r>
      <w:proofErr w:type="spellStart"/>
      <w:r w:rsidRPr="00DC455F">
        <w:rPr>
          <w:b/>
          <w:bCs/>
          <w:i/>
          <w:iCs/>
          <w:szCs w:val="20"/>
        </w:rPr>
        <w:t>gNB</w:t>
      </w:r>
      <w:proofErr w:type="gramStart"/>
      <w:r w:rsidRPr="00DC455F">
        <w:rPr>
          <w:b/>
          <w:bCs/>
          <w:i/>
          <w:iCs/>
          <w:szCs w:val="20"/>
        </w:rPr>
        <w:t>’</w:t>
      </w:r>
      <w:proofErr w:type="gramEnd"/>
      <w:r w:rsidRPr="00DC455F">
        <w:rPr>
          <w:b/>
          <w:bCs/>
          <w:i/>
          <w:iCs/>
          <w:szCs w:val="20"/>
        </w:rPr>
        <w:t>s</w:t>
      </w:r>
      <w:proofErr w:type="spellEnd"/>
      <w:r w:rsidRPr="00DC455F">
        <w:rPr>
          <w:b/>
          <w:bCs/>
          <w:i/>
          <w:iCs/>
          <w:szCs w:val="20"/>
        </w:rPr>
        <w:t xml:space="preserve"> data collection  </w:t>
      </w:r>
    </w:p>
    <w:p w14:paraId="7BBF882E" w14:textId="54615583" w:rsidR="00DC455F" w:rsidRPr="00DC455F" w:rsidRDefault="00DC455F" w:rsidP="00DC455F">
      <w:pPr>
        <w:pBdr>
          <w:top w:val="single" w:sz="4" w:space="1" w:color="auto"/>
          <w:left w:val="single" w:sz="4" w:space="4" w:color="auto"/>
          <w:bottom w:val="single" w:sz="4" w:space="1" w:color="auto"/>
          <w:right w:val="single" w:sz="4" w:space="4" w:color="auto"/>
        </w:pBdr>
        <w:rPr>
          <w:b/>
          <w:bCs/>
          <w:i/>
          <w:iCs/>
          <w:szCs w:val="20"/>
        </w:rPr>
      </w:pPr>
      <w:r w:rsidRPr="00DC455F">
        <w:rPr>
          <w:rFonts w:hint="eastAsia"/>
          <w:b/>
          <w:bCs/>
          <w:i/>
          <w:iCs/>
          <w:szCs w:val="20"/>
        </w:rPr>
        <w:t>•</w:t>
      </w:r>
      <w:r w:rsidRPr="00DC455F">
        <w:rPr>
          <w:b/>
          <w:bCs/>
          <w:i/>
          <w:iCs/>
          <w:szCs w:val="20"/>
        </w:rPr>
        <w:tab/>
        <w:t xml:space="preserve">Delivery of the datasets.  </w:t>
      </w:r>
    </w:p>
    <w:p w14:paraId="4783D05E" w14:textId="1ED94654" w:rsidR="001528D7" w:rsidRDefault="001528D7" w:rsidP="004501E1">
      <w:pPr>
        <w:pStyle w:val="bullet2"/>
        <w:numPr>
          <w:ilvl w:val="0"/>
          <w:numId w:val="0"/>
        </w:numPr>
        <w:rPr>
          <w:rFonts w:eastAsia="MS Mincho"/>
          <w:lang w:eastAsia="ja-JP"/>
        </w:rPr>
      </w:pPr>
    </w:p>
    <w:p w14:paraId="106BCFBF" w14:textId="77777777" w:rsidR="00DC455F" w:rsidRPr="003B02F6" w:rsidRDefault="00DC455F" w:rsidP="004501E1">
      <w:pPr>
        <w:pStyle w:val="bullet2"/>
        <w:numPr>
          <w:ilvl w:val="0"/>
          <w:numId w:val="0"/>
        </w:numPr>
        <w:rPr>
          <w:rFonts w:eastAsia="MS Mincho"/>
          <w:lang w:eastAsia="ja-JP"/>
        </w:rPr>
      </w:pPr>
    </w:p>
    <w:p w14:paraId="3CC203CA" w14:textId="414E8B60" w:rsidR="00AD7E7B" w:rsidRDefault="00A50FC4" w:rsidP="008C6E0A">
      <w:pPr>
        <w:pStyle w:val="title1"/>
      </w:pPr>
      <w:r w:rsidRPr="00A50FC4">
        <w:lastRenderedPageBreak/>
        <w:t xml:space="preserve">Finalize </w:t>
      </w:r>
      <w:bookmarkStart w:id="3" w:name="_Hlk101456511"/>
      <w:r w:rsidRPr="00A50FC4">
        <w:t>representative</w:t>
      </w:r>
      <w:r w:rsidR="00644435" w:rsidRPr="00644435">
        <w:t xml:space="preserve"> sub use cases</w:t>
      </w:r>
      <w:bookmarkEnd w:id="3"/>
      <w:r w:rsidR="00D1507D">
        <w:t xml:space="preserve"> </w:t>
      </w:r>
      <w:bookmarkStart w:id="4" w:name="_Hlk101456725"/>
      <w:r w:rsidR="00D1507D">
        <w:t>for CSI feedback enhancement</w:t>
      </w:r>
      <w:bookmarkEnd w:id="4"/>
    </w:p>
    <w:p w14:paraId="42EF6969" w14:textId="1EA3A38F" w:rsidR="00910DD6" w:rsidRDefault="009209D4" w:rsidP="00C47FE4">
      <w:r>
        <w:t>Given the fact that CSI compression in spatial and frequency domain has been approved as one of the representative sub use cases in CSI feedback enhancement</w:t>
      </w:r>
      <w:r w:rsidR="00736A37">
        <w:t xml:space="preserve"> [1, 2]</w:t>
      </w:r>
      <w:r>
        <w:t>, we believe that CSI prediction is the next important sub use case to improve the overall system level performance.</w:t>
      </w:r>
    </w:p>
    <w:p w14:paraId="2EA582DF" w14:textId="7175434B" w:rsidR="00497414" w:rsidRPr="00A43844" w:rsidRDefault="00497414" w:rsidP="00675A68">
      <w:pPr>
        <w:pStyle w:val="title2"/>
        <w:ind w:left="567"/>
      </w:pPr>
      <w:r w:rsidRPr="00A43844">
        <w:t>CSI prediction</w:t>
      </w:r>
    </w:p>
    <w:p w14:paraId="30ECBA91" w14:textId="3FE1B8A7" w:rsidR="00537E38" w:rsidRDefault="00537E38" w:rsidP="00537E38">
      <w:pPr>
        <w:rPr>
          <w:rFonts w:eastAsia="MS Mincho"/>
          <w:lang w:eastAsia="ja-JP"/>
        </w:rPr>
      </w:pPr>
      <w:r>
        <w:rPr>
          <w:szCs w:val="20"/>
        </w:rPr>
        <w:t xml:space="preserve">For the legacy CSI feedback procedure, the CSI measurement, CSI feedback and DL transmission utilizing the CSI feedback for precoding are conducted at different time (slots). If the CSI feedback from previous time is directly used to generate DL precoding, the spectral efficiency will degrade due to the channel aging (especially in high mobility scenarios). To this regard, in addition to AI-based CSI compression mechanism AI-based CSI prediction is an inevitable way to solve such an issue. </w:t>
      </w:r>
    </w:p>
    <w:p w14:paraId="04BE107D" w14:textId="77777777" w:rsidR="00537E38" w:rsidRDefault="00537E38" w:rsidP="00FC4338">
      <w:pPr>
        <w:rPr>
          <w:rFonts w:eastAsia="MS Mincho"/>
          <w:lang w:eastAsia="ja-JP"/>
        </w:rPr>
      </w:pPr>
      <w:r>
        <w:rPr>
          <w:rFonts w:eastAsia="MS Mincho" w:hint="eastAsia"/>
          <w:lang w:eastAsia="ja-JP"/>
        </w:rPr>
        <w:t>I</w:t>
      </w:r>
      <w:r>
        <w:rPr>
          <w:rFonts w:eastAsia="MS Mincho"/>
          <w:lang w:eastAsia="ja-JP"/>
        </w:rPr>
        <w:t>n AI-based CSI prediction, the AI model is designed to derive the prediction of future CSIs as the output of model when using the historical CSIs as the input. The block diagram of AI-based CSI prediction is illustrated in Figure 1.</w:t>
      </w:r>
    </w:p>
    <w:p w14:paraId="0A8B4DA6" w14:textId="77777777" w:rsidR="00537E38" w:rsidRDefault="00537E38" w:rsidP="00537E38">
      <w:pPr>
        <w:jc w:val="center"/>
      </w:pPr>
      <w:r>
        <w:object w:dxaOrig="16825" w:dyaOrig="4562" w14:anchorId="1C6D8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86pt" o:ole="">
            <v:imagedata r:id="rId11" o:title=""/>
          </v:shape>
          <o:OLEObject Type="Embed" ProgID="Visio.Drawing.15" ShapeID="_x0000_i1025" DrawAspect="Content" ObjectID="_1726079111" r:id="rId12"/>
        </w:object>
      </w:r>
    </w:p>
    <w:p w14:paraId="1D2EA2A9" w14:textId="77777777" w:rsidR="00537E38" w:rsidRDefault="00537E38" w:rsidP="00537E38">
      <w:pPr>
        <w:jc w:val="center"/>
      </w:pPr>
      <w:r>
        <w:rPr>
          <w:rFonts w:hint="eastAsia"/>
        </w:rPr>
        <w:t>F</w:t>
      </w:r>
      <w:r>
        <w:t xml:space="preserve">igure 1. </w:t>
      </w:r>
      <w:r>
        <w:rPr>
          <w:rFonts w:eastAsia="MS Mincho"/>
          <w:lang w:eastAsia="ja-JP"/>
        </w:rPr>
        <w:t>The block diagram of AI-based CSI prediction</w:t>
      </w:r>
    </w:p>
    <w:p w14:paraId="21230091" w14:textId="4B13C751" w:rsidR="00537E38" w:rsidRDefault="00537E38" w:rsidP="00537E38">
      <w:pPr>
        <w:pStyle w:val="observation"/>
        <w:numPr>
          <w:ilvl w:val="0"/>
          <w:numId w:val="0"/>
        </w:numPr>
        <w:rPr>
          <w:b w:val="0"/>
        </w:rPr>
      </w:pPr>
      <w:r>
        <w:rPr>
          <w:b w:val="0"/>
        </w:rPr>
        <w:t>As shown in our companion contribution with the evaluation analysis [</w:t>
      </w:r>
      <w:r w:rsidR="008F1ADA">
        <w:rPr>
          <w:b w:val="0"/>
        </w:rPr>
        <w:t>3</w:t>
      </w:r>
      <w:r>
        <w:rPr>
          <w:b w:val="0"/>
        </w:rPr>
        <w:t>], the scheduling delay will lead to significant degradation of SE</w:t>
      </w:r>
      <w:r w:rsidR="007D053C">
        <w:rPr>
          <w:b w:val="0"/>
        </w:rPr>
        <w:t xml:space="preserve">. </w:t>
      </w:r>
      <w:r>
        <w:rPr>
          <w:b w:val="0"/>
        </w:rPr>
        <w:t>when only AI-based CSI compression</w:t>
      </w:r>
      <w:r w:rsidR="00041FD0">
        <w:rPr>
          <w:b w:val="0"/>
        </w:rPr>
        <w:t xml:space="preserve"> is in use</w:t>
      </w:r>
      <w:r>
        <w:rPr>
          <w:b w:val="0"/>
        </w:rPr>
        <w:t xml:space="preserve">. This is because the mismatch between the scheduling channel and measurement channel. By adding the AI-based CSI prediction, this mismatch can be relieved. </w:t>
      </w:r>
      <w:r w:rsidRPr="00FC4338">
        <w:rPr>
          <w:b w:val="0"/>
        </w:rPr>
        <w:t xml:space="preserve">Specifically, with </w:t>
      </w:r>
      <w:r w:rsidR="005F3854">
        <w:rPr>
          <w:b w:val="0"/>
        </w:rPr>
        <w:t>4</w:t>
      </w:r>
      <w:r w:rsidR="007D053C" w:rsidRPr="00FC4338">
        <w:rPr>
          <w:b w:val="0"/>
        </w:rPr>
        <w:t xml:space="preserve">ms </w:t>
      </w:r>
      <w:r w:rsidRPr="00FC4338">
        <w:rPr>
          <w:b w:val="0"/>
        </w:rPr>
        <w:t xml:space="preserve">scheduling delay, the SE gain of the sequential processing of AI-based CSI prediction and AI-based CSI compression over the pure AI-based CSI compression is </w:t>
      </w:r>
      <w:r w:rsidR="005F3854">
        <w:rPr>
          <w:b w:val="0"/>
        </w:rPr>
        <w:t>up to</w:t>
      </w:r>
      <w:r w:rsidR="007D053C" w:rsidRPr="00FC4338">
        <w:rPr>
          <w:b w:val="0"/>
        </w:rPr>
        <w:t xml:space="preserve"> 20</w:t>
      </w:r>
      <w:r w:rsidRPr="00FC4338">
        <w:rPr>
          <w:b w:val="0"/>
        </w:rPr>
        <w:t>%.</w:t>
      </w:r>
      <w:r w:rsidRPr="00C47FE4">
        <w:rPr>
          <w:b w:val="0"/>
        </w:rPr>
        <w:t xml:space="preserve"> </w:t>
      </w:r>
      <w:r>
        <w:rPr>
          <w:b w:val="0"/>
        </w:rPr>
        <w:t>The com</w:t>
      </w:r>
      <w:r w:rsidRPr="00CB4F59">
        <w:rPr>
          <w:b w:val="0"/>
        </w:rPr>
        <w:t>parison of AI-based prediction and auto</w:t>
      </w:r>
      <w:r>
        <w:rPr>
          <w:b w:val="0"/>
        </w:rPr>
        <w:t xml:space="preserve"> </w:t>
      </w:r>
      <w:r w:rsidRPr="00CB4F59">
        <w:rPr>
          <w:b w:val="0"/>
        </w:rPr>
        <w:t>regression (AR)</w:t>
      </w:r>
      <w:r>
        <w:rPr>
          <w:b w:val="0"/>
        </w:rPr>
        <w:t>-</w:t>
      </w:r>
      <w:r w:rsidRPr="00CB4F59">
        <w:rPr>
          <w:b w:val="0"/>
        </w:rPr>
        <w:t xml:space="preserve">based non-AI CSI prediction is also provided in </w:t>
      </w:r>
      <w:r w:rsidRPr="00C47FE4">
        <w:rPr>
          <w:b w:val="0"/>
        </w:rPr>
        <w:t>[</w:t>
      </w:r>
      <w:r w:rsidR="007D053C">
        <w:rPr>
          <w:b w:val="0"/>
        </w:rPr>
        <w:t>3</w:t>
      </w:r>
      <w:r w:rsidRPr="00C47FE4">
        <w:rPr>
          <w:b w:val="0"/>
        </w:rPr>
        <w:t>].</w:t>
      </w:r>
      <w:r w:rsidRPr="00CB4F59">
        <w:rPr>
          <w:rFonts w:hint="eastAsia"/>
          <w:b w:val="0"/>
          <w:bCs/>
          <w:iCs/>
        </w:rPr>
        <w:t xml:space="preserve"> </w:t>
      </w:r>
      <w:r w:rsidR="00791144">
        <w:rPr>
          <w:b w:val="0"/>
          <w:bCs/>
          <w:iCs/>
        </w:rPr>
        <w:t>From the performance perspective</w:t>
      </w:r>
      <w:r>
        <w:rPr>
          <w:b w:val="0"/>
          <w:bCs/>
          <w:iCs/>
        </w:rPr>
        <w:t xml:space="preserve">, </w:t>
      </w:r>
      <w:r w:rsidRPr="00CB4F59">
        <w:rPr>
          <w:rFonts w:hint="eastAsia"/>
          <w:b w:val="0"/>
          <w:bCs/>
          <w:iCs/>
        </w:rPr>
        <w:t>the</w:t>
      </w:r>
      <w:r>
        <w:rPr>
          <w:b w:val="0"/>
          <w:bCs/>
          <w:iCs/>
        </w:rPr>
        <w:t xml:space="preserve"> </w:t>
      </w:r>
      <w:r w:rsidRPr="00CB4F59">
        <w:rPr>
          <w:b w:val="0"/>
          <w:bCs/>
          <w:iCs/>
        </w:rPr>
        <w:t xml:space="preserve">AI-based CSI prediction </w:t>
      </w:r>
      <w:r>
        <w:rPr>
          <w:b w:val="0"/>
          <w:bCs/>
          <w:iCs/>
        </w:rPr>
        <w:t xml:space="preserve">achieves higher </w:t>
      </w:r>
      <w:r>
        <w:rPr>
          <w:rFonts w:hint="eastAsia"/>
          <w:b w:val="0"/>
          <w:bCs/>
          <w:iCs/>
        </w:rPr>
        <w:t>SE</w:t>
      </w:r>
      <w:r w:rsidR="00520CC1">
        <w:rPr>
          <w:b w:val="0"/>
          <w:bCs/>
          <w:iCs/>
        </w:rPr>
        <w:t xml:space="preserve"> (</w:t>
      </w:r>
      <w:r w:rsidR="002F36D6">
        <w:rPr>
          <w:b w:val="0"/>
          <w:bCs/>
          <w:iCs/>
        </w:rPr>
        <w:t xml:space="preserve">SE </w:t>
      </w:r>
      <w:r w:rsidR="00520CC1">
        <w:rPr>
          <w:b w:val="0"/>
          <w:bCs/>
          <w:iCs/>
        </w:rPr>
        <w:t xml:space="preserve">gain </w:t>
      </w:r>
      <w:r w:rsidR="002F36D6">
        <w:rPr>
          <w:b w:val="0"/>
          <w:bCs/>
          <w:iCs/>
        </w:rPr>
        <w:t xml:space="preserve">is about </w:t>
      </w:r>
      <w:r w:rsidR="00520CC1">
        <w:rPr>
          <w:b w:val="0"/>
          <w:bCs/>
          <w:iCs/>
        </w:rPr>
        <w:t>8%)</w:t>
      </w:r>
      <w:r w:rsidR="007D053C">
        <w:rPr>
          <w:b w:val="0"/>
          <w:bCs/>
          <w:iCs/>
        </w:rPr>
        <w:t xml:space="preserve"> and lower NMSE</w:t>
      </w:r>
      <w:r w:rsidR="00520CC1">
        <w:rPr>
          <w:b w:val="0"/>
          <w:bCs/>
          <w:iCs/>
        </w:rPr>
        <w:t xml:space="preserve"> (</w:t>
      </w:r>
      <w:r w:rsidR="002F36D6">
        <w:rPr>
          <w:b w:val="0"/>
          <w:bCs/>
          <w:iCs/>
        </w:rPr>
        <w:t xml:space="preserve">NMSE gain is </w:t>
      </w:r>
      <w:r w:rsidR="00520CC1">
        <w:rPr>
          <w:b w:val="0"/>
          <w:bCs/>
          <w:iCs/>
        </w:rPr>
        <w:t>more than 5dB)</w:t>
      </w:r>
      <w:r>
        <w:rPr>
          <w:b w:val="0"/>
          <w:bCs/>
          <w:iCs/>
        </w:rPr>
        <w:t xml:space="preserve"> </w:t>
      </w:r>
      <w:r w:rsidRPr="00CB4F59">
        <w:rPr>
          <w:b w:val="0"/>
          <w:bCs/>
          <w:iCs/>
        </w:rPr>
        <w:t xml:space="preserve">than the </w:t>
      </w:r>
      <w:r>
        <w:rPr>
          <w:b w:val="0"/>
          <w:bCs/>
          <w:iCs/>
        </w:rPr>
        <w:t xml:space="preserve">AR-based </w:t>
      </w:r>
      <w:r w:rsidRPr="00CB4F59">
        <w:rPr>
          <w:b w:val="0"/>
          <w:bCs/>
          <w:iCs/>
        </w:rPr>
        <w:t xml:space="preserve">non-AI </w:t>
      </w:r>
      <w:r w:rsidRPr="00CB4F59">
        <w:rPr>
          <w:rFonts w:hint="eastAsia"/>
          <w:b w:val="0"/>
          <w:bCs/>
          <w:iCs/>
        </w:rPr>
        <w:t>CSI</w:t>
      </w:r>
      <w:r w:rsidRPr="00CB4F59">
        <w:rPr>
          <w:b w:val="0"/>
          <w:bCs/>
          <w:iCs/>
        </w:rPr>
        <w:t xml:space="preserve"> </w:t>
      </w:r>
      <w:r w:rsidRPr="00CB4F59">
        <w:rPr>
          <w:rFonts w:hint="eastAsia"/>
          <w:b w:val="0"/>
          <w:bCs/>
          <w:iCs/>
        </w:rPr>
        <w:t>prediction</w:t>
      </w:r>
      <w:r w:rsidRPr="00CB4F59">
        <w:rPr>
          <w:b w:val="0"/>
          <w:bCs/>
          <w:iCs/>
        </w:rPr>
        <w:t xml:space="preserve">. </w:t>
      </w:r>
      <w:r w:rsidR="00791144">
        <w:rPr>
          <w:b w:val="0"/>
          <w:bCs/>
          <w:iCs/>
        </w:rPr>
        <w:t>In other words</w:t>
      </w:r>
      <w:r w:rsidRPr="00CB4F59">
        <w:rPr>
          <w:b w:val="0"/>
          <w:bCs/>
          <w:iCs/>
        </w:rPr>
        <w:t xml:space="preserve">, the AI-based CSI prediction requires lower CSI-RS and </w:t>
      </w:r>
      <w:r>
        <w:rPr>
          <w:b w:val="0"/>
          <w:bCs/>
          <w:iCs/>
        </w:rPr>
        <w:t xml:space="preserve">less </w:t>
      </w:r>
      <w:r w:rsidRPr="00CB4F59">
        <w:rPr>
          <w:b w:val="0"/>
          <w:bCs/>
          <w:iCs/>
        </w:rPr>
        <w:t>feedback overhead</w:t>
      </w:r>
      <w:r>
        <w:rPr>
          <w:b w:val="0"/>
          <w:bCs/>
          <w:iCs/>
        </w:rPr>
        <w:t xml:space="preserve"> (frequency) while</w:t>
      </w:r>
      <w:r w:rsidRPr="00CB4F59">
        <w:rPr>
          <w:b w:val="0"/>
          <w:bCs/>
          <w:iCs/>
        </w:rPr>
        <w:t xml:space="preserve"> achieve</w:t>
      </w:r>
      <w:r>
        <w:rPr>
          <w:b w:val="0"/>
          <w:bCs/>
          <w:iCs/>
        </w:rPr>
        <w:t>s</w:t>
      </w:r>
      <w:r w:rsidRPr="00CB4F59">
        <w:rPr>
          <w:b w:val="0"/>
          <w:bCs/>
          <w:iCs/>
        </w:rPr>
        <w:t xml:space="preserve"> the same prediction accuracy. </w:t>
      </w:r>
      <w:r w:rsidR="00B21A72">
        <w:rPr>
          <w:b w:val="0"/>
          <w:bCs/>
          <w:iCs/>
        </w:rPr>
        <w:t>For the flexibility perspective</w:t>
      </w:r>
      <w:r w:rsidRPr="00CB4F59">
        <w:rPr>
          <w:b w:val="0"/>
          <w:bCs/>
          <w:iCs/>
        </w:rPr>
        <w:t>, the AI-based CSI prediction can predict arbitrary future slots while the AR-based CSI prediction can only predict the future slots with the same spacing of CSI period.</w:t>
      </w:r>
      <w:r w:rsidRPr="00E578DA">
        <w:rPr>
          <w:b w:val="0"/>
          <w:bCs/>
          <w:iCs/>
        </w:rPr>
        <w:t xml:space="preserve"> </w:t>
      </w:r>
    </w:p>
    <w:p w14:paraId="56D985FA" w14:textId="77777777" w:rsidR="00537E38" w:rsidRDefault="00537E38" w:rsidP="00537E38">
      <w:pPr>
        <w:rPr>
          <w:bCs/>
          <w:iCs/>
          <w:szCs w:val="20"/>
        </w:rPr>
      </w:pPr>
      <w:r>
        <w:rPr>
          <w:bCs/>
          <w:iCs/>
          <w:szCs w:val="20"/>
        </w:rPr>
        <w:t xml:space="preserve">Furthermore, the concern of </w:t>
      </w:r>
      <w:r>
        <w:rPr>
          <w:rFonts w:hint="eastAsia"/>
          <w:bCs/>
          <w:iCs/>
          <w:szCs w:val="20"/>
        </w:rPr>
        <w:t>simu</w:t>
      </w:r>
      <w:r>
        <w:rPr>
          <w:bCs/>
          <w:iCs/>
          <w:szCs w:val="20"/>
        </w:rPr>
        <w:t>ltaneous studies in the AI-based CSI prediction and the work conducted in R18 MIMO is expressed.</w:t>
      </w:r>
    </w:p>
    <w:p w14:paraId="71F5B6B6" w14:textId="77777777" w:rsidR="00537E38" w:rsidRDefault="00537E38" w:rsidP="008F5E96">
      <w:pPr>
        <w:pStyle w:val="af2"/>
        <w:numPr>
          <w:ilvl w:val="0"/>
          <w:numId w:val="15"/>
        </w:numPr>
        <w:ind w:firstLineChars="0"/>
        <w:rPr>
          <w:rFonts w:ascii="Times New Roman" w:eastAsiaTheme="minorEastAsia" w:hAnsi="Times New Roman"/>
          <w:bCs/>
          <w:iCs/>
          <w:kern w:val="0"/>
          <w:sz w:val="20"/>
          <w:szCs w:val="20"/>
        </w:rPr>
      </w:pPr>
      <w:r>
        <w:rPr>
          <w:rFonts w:ascii="Times New Roman" w:eastAsiaTheme="minorEastAsia" w:hAnsi="Times New Roman"/>
          <w:bCs/>
          <w:iCs/>
          <w:kern w:val="0"/>
          <w:sz w:val="20"/>
          <w:szCs w:val="20"/>
        </w:rPr>
        <w:t>Firstly, t</w:t>
      </w:r>
      <w:r w:rsidRPr="007104BA">
        <w:rPr>
          <w:rFonts w:ascii="Times New Roman" w:eastAsiaTheme="minorEastAsia" w:hAnsi="Times New Roman"/>
          <w:bCs/>
          <w:iCs/>
          <w:kern w:val="0"/>
          <w:sz w:val="20"/>
          <w:szCs w:val="20"/>
        </w:rPr>
        <w:t xml:space="preserve">he work in R18 MIMO concentrates on the enhancement of codebook and time domain compression. In R18 MIMO, the role of CSI prediction is only reflected when the time window includes the future time. However, AI-based CSI prediction needs to study more specific details, e.g., the monitoring process (may introduce impacts on CSI-RS configuration and CSI report configuration), the generalization aspects, the finetuning (and online learning) process, the input and output format of model and so on. </w:t>
      </w:r>
    </w:p>
    <w:p w14:paraId="7A6F5DB9" w14:textId="77777777" w:rsidR="00537E38" w:rsidRDefault="00537E38" w:rsidP="008F5E96">
      <w:pPr>
        <w:pStyle w:val="af2"/>
        <w:numPr>
          <w:ilvl w:val="0"/>
          <w:numId w:val="15"/>
        </w:numPr>
        <w:ind w:firstLineChars="0"/>
        <w:rPr>
          <w:rFonts w:ascii="Times New Roman" w:eastAsiaTheme="minorEastAsia" w:hAnsi="Times New Roman"/>
          <w:bCs/>
          <w:iCs/>
          <w:kern w:val="0"/>
          <w:sz w:val="20"/>
          <w:szCs w:val="20"/>
        </w:rPr>
      </w:pPr>
      <w:r w:rsidRPr="007104BA">
        <w:rPr>
          <w:rFonts w:ascii="Times New Roman" w:eastAsiaTheme="minorEastAsia" w:hAnsi="Times New Roman"/>
          <w:bCs/>
          <w:iCs/>
          <w:kern w:val="0"/>
          <w:sz w:val="20"/>
          <w:szCs w:val="20"/>
        </w:rPr>
        <w:t>Secondly, the CSI prediction in R18 MIMO is dedicated for R18 CSI codebook while the AI-based CSI prediction is an independent module which can be sequentially combined with arbitrary compression (e.g., AI-based compression and R15, R16, R17, R18 codebook-based compressions).</w:t>
      </w:r>
    </w:p>
    <w:p w14:paraId="1D6B7AEB" w14:textId="0CA962D8" w:rsidR="00537E38" w:rsidRDefault="00537E38" w:rsidP="008F5E96">
      <w:pPr>
        <w:pStyle w:val="af2"/>
        <w:numPr>
          <w:ilvl w:val="0"/>
          <w:numId w:val="15"/>
        </w:numPr>
        <w:ind w:firstLineChars="0"/>
        <w:rPr>
          <w:rFonts w:ascii="Times New Roman" w:eastAsiaTheme="minorEastAsia" w:hAnsi="Times New Roman"/>
          <w:bCs/>
          <w:iCs/>
          <w:kern w:val="0"/>
          <w:sz w:val="20"/>
          <w:szCs w:val="20"/>
        </w:rPr>
      </w:pPr>
      <w:r>
        <w:rPr>
          <w:rFonts w:ascii="Times New Roman" w:eastAsiaTheme="minorEastAsia" w:hAnsi="Times New Roman"/>
          <w:bCs/>
          <w:iCs/>
          <w:kern w:val="0"/>
          <w:sz w:val="20"/>
          <w:szCs w:val="20"/>
        </w:rPr>
        <w:t>Lastly</w:t>
      </w:r>
      <w:r w:rsidRPr="007104BA">
        <w:rPr>
          <w:rFonts w:ascii="Times New Roman" w:eastAsiaTheme="minorEastAsia" w:hAnsi="Times New Roman"/>
          <w:bCs/>
          <w:iCs/>
          <w:kern w:val="0"/>
          <w:sz w:val="20"/>
          <w:szCs w:val="20"/>
        </w:rPr>
        <w:t>, the work in R18 MIMO will not specify a prediction algorithm as a baseline. Therefore, even we wait for the process of R18 MIMO, they will not provide us any agreed-on non-AI algorithm as a baseline. If we want to compare AI-based CSI prediction with the non-AI scheme, we should discuss it in the AI/ML study item.</w:t>
      </w:r>
    </w:p>
    <w:p w14:paraId="3F5754D3" w14:textId="50D241F8" w:rsidR="00537E38" w:rsidRDefault="00537E38" w:rsidP="00537E38">
      <w:pPr>
        <w:rPr>
          <w:bCs/>
          <w:iCs/>
          <w:szCs w:val="20"/>
        </w:rPr>
      </w:pPr>
      <w:r w:rsidRPr="007104BA">
        <w:rPr>
          <w:bCs/>
          <w:iCs/>
          <w:szCs w:val="20"/>
        </w:rPr>
        <w:t xml:space="preserve">In conclusion, the study of AI/ML based CSI prediction is independent </w:t>
      </w:r>
      <w:r>
        <w:rPr>
          <w:bCs/>
          <w:iCs/>
          <w:szCs w:val="20"/>
        </w:rPr>
        <w:t>of</w:t>
      </w:r>
      <w:r w:rsidRPr="007104BA">
        <w:rPr>
          <w:bCs/>
          <w:iCs/>
          <w:szCs w:val="20"/>
        </w:rPr>
        <w:t xml:space="preserve"> the </w:t>
      </w:r>
      <w:r>
        <w:rPr>
          <w:bCs/>
          <w:iCs/>
          <w:szCs w:val="20"/>
        </w:rPr>
        <w:t xml:space="preserve">study of </w:t>
      </w:r>
      <w:r w:rsidRPr="007104BA">
        <w:rPr>
          <w:bCs/>
          <w:iCs/>
          <w:szCs w:val="20"/>
        </w:rPr>
        <w:t>R18 MIMO</w:t>
      </w:r>
      <w:r w:rsidR="00AA7B7C">
        <w:rPr>
          <w:bCs/>
          <w:iCs/>
          <w:szCs w:val="20"/>
        </w:rPr>
        <w:t xml:space="preserve"> s</w:t>
      </w:r>
      <w:r w:rsidR="00AA7B7C" w:rsidRPr="00AA7B7C">
        <w:rPr>
          <w:bCs/>
          <w:iCs/>
          <w:szCs w:val="20"/>
        </w:rPr>
        <w:t>ince Rel-18 MIMO focus is codebook design for feedback while CSI prediction algorithm itself is out of the scope of Rel-18 MIMO.</w:t>
      </w:r>
    </w:p>
    <w:p w14:paraId="753C7407" w14:textId="77777777" w:rsidR="00537E38" w:rsidRPr="00C47FE4" w:rsidRDefault="00537E38" w:rsidP="00537E38">
      <w:pPr>
        <w:pStyle w:val="proposal0"/>
        <w:numPr>
          <w:ilvl w:val="0"/>
          <w:numId w:val="9"/>
        </w:numPr>
        <w:overflowPunct/>
        <w:ind w:left="1134" w:hanging="1134"/>
        <w:rPr>
          <w:bCs/>
        </w:rPr>
      </w:pPr>
      <w:r w:rsidRPr="00C47FE4">
        <w:rPr>
          <w:bCs/>
        </w:rPr>
        <w:t>To ensure the enhancement of CSI at both low and high-speed scenarios, study AI/ML for time domain CSI prediction with high priority.</w:t>
      </w:r>
    </w:p>
    <w:p w14:paraId="363DA054" w14:textId="77777777" w:rsidR="00537E38" w:rsidRPr="00537E38" w:rsidRDefault="00537E38" w:rsidP="00537E38">
      <w:pPr>
        <w:ind w:left="51" w:firstLineChars="100" w:firstLine="200"/>
        <w:rPr>
          <w:bCs/>
          <w:iCs/>
          <w:szCs w:val="20"/>
        </w:rPr>
      </w:pPr>
    </w:p>
    <w:p w14:paraId="0EAC7F47" w14:textId="5CAA2CA5" w:rsidR="008C6E0A" w:rsidRPr="00497414" w:rsidRDefault="00F2448F" w:rsidP="00F2448F">
      <w:pPr>
        <w:pStyle w:val="title1"/>
      </w:pPr>
      <w:r w:rsidRPr="00F2448F">
        <w:lastRenderedPageBreak/>
        <w:t>Potential specification impact</w:t>
      </w:r>
    </w:p>
    <w:p w14:paraId="6B795384" w14:textId="277BDAFF" w:rsidR="00AE5068" w:rsidRPr="00AE5068" w:rsidRDefault="008C6E0A" w:rsidP="00AE5068">
      <w:pPr>
        <w:pStyle w:val="title2"/>
        <w:ind w:left="0" w:firstLine="0"/>
      </w:pPr>
      <w:r w:rsidRPr="008C6E0A">
        <w:t xml:space="preserve">CSI compression with </w:t>
      </w:r>
      <w:r w:rsidR="0008538D">
        <w:t>two-sided models</w:t>
      </w:r>
    </w:p>
    <w:p w14:paraId="181DF9D2" w14:textId="2297F071" w:rsidR="00423D79" w:rsidRPr="00284D82" w:rsidRDefault="00AE5068" w:rsidP="00423D79">
      <w:pPr>
        <w:pStyle w:val="title3"/>
      </w:pPr>
      <w:r>
        <w:t xml:space="preserve">Analysis of </w:t>
      </w:r>
      <w:r w:rsidR="00423D79" w:rsidRPr="00284D82">
        <w:t>LCM framework for CSI compression</w:t>
      </w:r>
    </w:p>
    <w:p w14:paraId="51059EBE" w14:textId="117E5B0D" w:rsidR="00423D79" w:rsidRPr="004D101C" w:rsidRDefault="00AE5068" w:rsidP="00423D79">
      <w:pPr>
        <w:rPr>
          <w:szCs w:val="20"/>
        </w:rPr>
      </w:pPr>
      <w:r>
        <w:t xml:space="preserve">To progress the discussion of potential specification impact for CSI compression, we would like to firstly update our understandings on LCM framework according to the latest agreements. From our view, LCM framework basically consists of capability report, data collection, model training, </w:t>
      </w:r>
      <w:r>
        <w:rPr>
          <w:szCs w:val="20"/>
        </w:rPr>
        <w:t>s</w:t>
      </w:r>
      <w:r w:rsidRPr="007C556F">
        <w:rPr>
          <w:szCs w:val="20"/>
        </w:rPr>
        <w:t>ignaling-based model management</w:t>
      </w:r>
      <w:r>
        <w:rPr>
          <w:szCs w:val="20"/>
        </w:rPr>
        <w:t xml:space="preserve"> (further includes m</w:t>
      </w:r>
      <w:r w:rsidRPr="00AE5068">
        <w:rPr>
          <w:szCs w:val="20"/>
        </w:rPr>
        <w:t>odel selection</w:t>
      </w:r>
      <w:r>
        <w:rPr>
          <w:szCs w:val="20"/>
        </w:rPr>
        <w:t>/</w:t>
      </w:r>
      <w:r w:rsidRPr="00AE5068">
        <w:rPr>
          <w:szCs w:val="20"/>
        </w:rPr>
        <w:t>activation</w:t>
      </w:r>
      <w:r>
        <w:rPr>
          <w:szCs w:val="20"/>
        </w:rPr>
        <w:t>/</w:t>
      </w:r>
      <w:r w:rsidRPr="00AE5068">
        <w:rPr>
          <w:szCs w:val="20"/>
        </w:rPr>
        <w:t>deactivation</w:t>
      </w:r>
      <w:r>
        <w:rPr>
          <w:szCs w:val="20"/>
        </w:rPr>
        <w:t>/</w:t>
      </w:r>
      <w:r w:rsidRPr="00AE5068">
        <w:rPr>
          <w:szCs w:val="20"/>
        </w:rPr>
        <w:t>switching, fallback operation</w:t>
      </w:r>
      <w:r>
        <w:rPr>
          <w:szCs w:val="20"/>
        </w:rPr>
        <w:t xml:space="preserve">, and model performance monitoring), and model update, which will </w:t>
      </w:r>
      <w:r w:rsidR="004D101C">
        <w:rPr>
          <w:szCs w:val="20"/>
        </w:rPr>
        <w:t xml:space="preserve">be </w:t>
      </w:r>
      <w:r>
        <w:rPr>
          <w:szCs w:val="20"/>
        </w:rPr>
        <w:t xml:space="preserve">discussed component by component. </w:t>
      </w:r>
    </w:p>
    <w:p w14:paraId="06A013B9" w14:textId="77777777" w:rsidR="005B21F1" w:rsidRDefault="00423D79" w:rsidP="004D101C">
      <w:pPr>
        <w:rPr>
          <w:szCs w:val="20"/>
        </w:rPr>
      </w:pPr>
      <w:r w:rsidRPr="00266549">
        <w:rPr>
          <w:b/>
          <w:szCs w:val="20"/>
        </w:rPr>
        <w:t>Capability report</w:t>
      </w:r>
      <w:r w:rsidRPr="004D101C">
        <w:rPr>
          <w:szCs w:val="20"/>
        </w:rPr>
        <w:t>:</w:t>
      </w:r>
      <w:r w:rsidR="004D101C">
        <w:rPr>
          <w:rFonts w:hint="eastAsia"/>
          <w:szCs w:val="20"/>
        </w:rPr>
        <w:t xml:space="preserve"> C</w:t>
      </w:r>
      <w:r w:rsidR="004D101C">
        <w:rPr>
          <w:szCs w:val="20"/>
        </w:rPr>
        <w:t>apability report refers to the procedure of (UE) reporting its capability towards various tasks in LCM</w:t>
      </w:r>
      <w:r w:rsidR="008249E1">
        <w:rPr>
          <w:szCs w:val="20"/>
        </w:rPr>
        <w:t xml:space="preserve">, e.g., capability in data collection, model storage, model training, model transfer, etc. If some procedures such as data collection, model training, and model transfer are done in an offline proprietary manner, the corresponding capability reporting procedure will no longer be necessary. However, if (parts of) these procedures are done in </w:t>
      </w:r>
      <w:r w:rsidR="00762C68">
        <w:rPr>
          <w:szCs w:val="20"/>
        </w:rPr>
        <w:t xml:space="preserve">an online manner (e.g., model transfer via 3GPP mechanisms), corresponding capability report will be essential for the following LCM components. </w:t>
      </w:r>
    </w:p>
    <w:p w14:paraId="36AE5979" w14:textId="2D39B53D" w:rsidR="00795EC0" w:rsidRDefault="005B21F1" w:rsidP="004D101C">
      <w:pPr>
        <w:rPr>
          <w:szCs w:val="20"/>
        </w:rPr>
      </w:pPr>
      <w:r>
        <w:rPr>
          <w:szCs w:val="20"/>
        </w:rPr>
        <w:t xml:space="preserve">From our view, </w:t>
      </w:r>
      <w:r w:rsidR="007C4D7F">
        <w:rPr>
          <w:szCs w:val="20"/>
        </w:rPr>
        <w:t xml:space="preserve">the </w:t>
      </w:r>
      <w:r>
        <w:rPr>
          <w:szCs w:val="20"/>
        </w:rPr>
        <w:t xml:space="preserve">capability report further contains following options: 1) storage capability; 2) model training capability; 3) model transfer </w:t>
      </w:r>
      <w:r w:rsidR="00683B95">
        <w:rPr>
          <w:szCs w:val="20"/>
        </w:rPr>
        <w:t>capability</w:t>
      </w:r>
      <w:r>
        <w:rPr>
          <w:szCs w:val="20"/>
        </w:rPr>
        <w:t>.</w:t>
      </w:r>
    </w:p>
    <w:p w14:paraId="41D3D3B7" w14:textId="19EABF74" w:rsidR="00795EC0" w:rsidRDefault="00C911CB" w:rsidP="004D101C">
      <w:pPr>
        <w:rPr>
          <w:szCs w:val="20"/>
        </w:rPr>
      </w:pPr>
      <w:r>
        <w:rPr>
          <w:szCs w:val="20"/>
        </w:rPr>
        <w:t>S</w:t>
      </w:r>
      <w:r w:rsidR="005B21F1">
        <w:rPr>
          <w:szCs w:val="20"/>
        </w:rPr>
        <w:t xml:space="preserve">torage capability refers to the capability in storing model and data, which is related to scheduling of model transfer and dataset delivery. Generally, network will not schedule model transfer and dataset delivery exceeding the capability of target UEs. Model storage capability could be </w:t>
      </w:r>
      <w:r>
        <w:rPr>
          <w:szCs w:val="20"/>
        </w:rPr>
        <w:t xml:space="preserve">quantized via direct measurements (e.g., </w:t>
      </w:r>
      <w:r>
        <w:rPr>
          <w:rFonts w:hint="eastAsia"/>
          <w:szCs w:val="20"/>
        </w:rPr>
        <w:t>using</w:t>
      </w:r>
      <w:r>
        <w:rPr>
          <w:szCs w:val="20"/>
        </w:rPr>
        <w:t xml:space="preserve"> bytes to report dataset delivery capability) or some specified reference indicators (e.g., reporting how many reference models could be stored at most in UE</w:t>
      </w:r>
      <w:r w:rsidR="00F936C2">
        <w:rPr>
          <w:szCs w:val="20"/>
        </w:rPr>
        <w:t>s</w:t>
      </w:r>
      <w:r>
        <w:rPr>
          <w:szCs w:val="20"/>
        </w:rPr>
        <w:t>).</w:t>
      </w:r>
    </w:p>
    <w:p w14:paraId="558F823F" w14:textId="5DBF73E5" w:rsidR="00795EC0" w:rsidRDefault="002C5936" w:rsidP="004D101C">
      <w:pPr>
        <w:rPr>
          <w:szCs w:val="20"/>
        </w:rPr>
      </w:pPr>
      <w:r>
        <w:rPr>
          <w:szCs w:val="20"/>
        </w:rPr>
        <w:t xml:space="preserve">Model training capability </w:t>
      </w:r>
      <w:r w:rsidR="00632F7A">
        <w:rPr>
          <w:szCs w:val="20"/>
        </w:rPr>
        <w:t xml:space="preserve">depicts </w:t>
      </w:r>
      <w:r w:rsidR="00F14029">
        <w:rPr>
          <w:szCs w:val="20"/>
        </w:rPr>
        <w:t xml:space="preserve">what training options are supported in UEs, which could be further categorized into: </w:t>
      </w:r>
      <w:proofErr w:type="spellStart"/>
      <w:r w:rsidR="00F14029">
        <w:rPr>
          <w:szCs w:val="20"/>
        </w:rPr>
        <w:t>i</w:t>
      </w:r>
      <w:proofErr w:type="spellEnd"/>
      <w:r w:rsidR="00F14029">
        <w:rPr>
          <w:szCs w:val="20"/>
        </w:rPr>
        <w:t>) transparent model training based on its proprietary collected data; ii) model training for one</w:t>
      </w:r>
      <w:r w:rsidR="000C7141">
        <w:rPr>
          <w:szCs w:val="20"/>
        </w:rPr>
        <w:t>-</w:t>
      </w:r>
      <w:r w:rsidR="00F14029">
        <w:rPr>
          <w:szCs w:val="20"/>
        </w:rPr>
        <w:t>side</w:t>
      </w:r>
      <w:r w:rsidR="000C7141">
        <w:rPr>
          <w:szCs w:val="20"/>
        </w:rPr>
        <w:t>d</w:t>
      </w:r>
      <w:r w:rsidR="00F14029">
        <w:rPr>
          <w:szCs w:val="20"/>
        </w:rPr>
        <w:t xml:space="preserve"> model with the assistance of other sides (refers to training collaboration type 2 and/or type 3); iii) model training for two-sided model with the assistance of other sides (refers to training collaboration type 1). </w:t>
      </w:r>
      <w:r w:rsidR="00283DEA">
        <w:rPr>
          <w:szCs w:val="20"/>
        </w:rPr>
        <w:t>The aforementioned “assistance” includes assistant data, assistant information on hyperparameter, etc.</w:t>
      </w:r>
    </w:p>
    <w:p w14:paraId="6567AA6D" w14:textId="14CDFF39" w:rsidR="004D101C" w:rsidRDefault="00266549" w:rsidP="004D101C">
      <w:pPr>
        <w:rPr>
          <w:szCs w:val="20"/>
        </w:rPr>
      </w:pPr>
      <w:r>
        <w:rPr>
          <w:szCs w:val="20"/>
        </w:rPr>
        <w:t xml:space="preserve">Model transfer capability refers to the </w:t>
      </w:r>
      <w:r w:rsidR="00A104D7">
        <w:rPr>
          <w:szCs w:val="20"/>
        </w:rPr>
        <w:t>ability to receive and deploy new AI/ML models</w:t>
      </w:r>
      <w:r w:rsidR="00886BF9">
        <w:rPr>
          <w:szCs w:val="20"/>
        </w:rPr>
        <w:t xml:space="preserve">, which is mainly for model transfer procedure. </w:t>
      </w:r>
      <w:r w:rsidR="00E5229C">
        <w:rPr>
          <w:szCs w:val="20"/>
        </w:rPr>
        <w:t xml:space="preserve">Such capability can be further interpreted as: </w:t>
      </w:r>
      <w:proofErr w:type="spellStart"/>
      <w:r w:rsidR="00E5229C">
        <w:rPr>
          <w:szCs w:val="20"/>
        </w:rPr>
        <w:t>i</w:t>
      </w:r>
      <w:proofErr w:type="spellEnd"/>
      <w:r w:rsidR="00E5229C">
        <w:rPr>
          <w:szCs w:val="20"/>
        </w:rPr>
        <w:t>) receiving new AI/ML models via air interface; ii) decoding information of newly received models (i.e., some transferred models probably have been compiled, and not all UEs are able to decode information from compiled models); iii) loading new models into chipset (depending on whether chipsets open the model loading interfaces).</w:t>
      </w:r>
      <w:r w:rsidR="0096432A">
        <w:rPr>
          <w:szCs w:val="20"/>
        </w:rPr>
        <w:t xml:space="preserve"> </w:t>
      </w:r>
      <w:r w:rsidR="00C9584C">
        <w:rPr>
          <w:szCs w:val="20"/>
        </w:rPr>
        <w:t>Finally, t</w:t>
      </w:r>
      <w:r w:rsidR="0096432A">
        <w:rPr>
          <w:szCs w:val="20"/>
        </w:rPr>
        <w:t>he capability report</w:t>
      </w:r>
      <w:r w:rsidR="001A3065">
        <w:rPr>
          <w:szCs w:val="20"/>
        </w:rPr>
        <w:t xml:space="preserve"> procedure</w:t>
      </w:r>
      <w:r w:rsidR="0096432A">
        <w:rPr>
          <w:szCs w:val="20"/>
        </w:rPr>
        <w:t xml:space="preserve"> could be summarized as follows </w:t>
      </w:r>
    </w:p>
    <w:p w14:paraId="36B85E13" w14:textId="6F0561A8" w:rsidR="00492678" w:rsidRPr="00B50D61" w:rsidRDefault="002A0AC8" w:rsidP="008F5E96">
      <w:pPr>
        <w:pStyle w:val="proposal0"/>
        <w:numPr>
          <w:ilvl w:val="0"/>
          <w:numId w:val="18"/>
        </w:numPr>
        <w:overflowPunct/>
        <w:ind w:left="1304" w:hanging="1304"/>
        <w:rPr>
          <w:bCs/>
        </w:rPr>
      </w:pPr>
      <w:r w:rsidRPr="00B50D61">
        <w:rPr>
          <w:bCs/>
        </w:rPr>
        <w:t>Capability report for CSI compression includes the following aspects: 1) storage capability; 2) model training capability; 3) model transfer capability.</w:t>
      </w:r>
    </w:p>
    <w:p w14:paraId="318BBDD6" w14:textId="77777777" w:rsidR="002A0AC8" w:rsidRPr="00915CC0" w:rsidRDefault="002A0AC8" w:rsidP="004D101C">
      <w:pPr>
        <w:rPr>
          <w:szCs w:val="20"/>
        </w:rPr>
      </w:pPr>
    </w:p>
    <w:p w14:paraId="624D103E" w14:textId="417514A8" w:rsidR="00EF25EA" w:rsidRPr="00234593" w:rsidRDefault="00945407" w:rsidP="004D101C">
      <w:pPr>
        <w:rPr>
          <w:szCs w:val="20"/>
        </w:rPr>
      </w:pPr>
      <w:r w:rsidRPr="00234593">
        <w:rPr>
          <w:rFonts w:hint="eastAsia"/>
          <w:b/>
          <w:szCs w:val="20"/>
        </w:rPr>
        <w:t>D</w:t>
      </w:r>
      <w:r w:rsidRPr="00234593">
        <w:rPr>
          <w:b/>
          <w:szCs w:val="20"/>
        </w:rPr>
        <w:t xml:space="preserve">ata collection: </w:t>
      </w:r>
      <w:r w:rsidRPr="00234593">
        <w:rPr>
          <w:rFonts w:hint="eastAsia"/>
          <w:szCs w:val="20"/>
        </w:rPr>
        <w:t>In</w:t>
      </w:r>
      <w:r w:rsidRPr="00234593">
        <w:rPr>
          <w:szCs w:val="20"/>
        </w:rPr>
        <w:t xml:space="preserve"> </w:t>
      </w:r>
      <w:r w:rsidRPr="00234593">
        <w:rPr>
          <w:rFonts w:hint="eastAsia"/>
          <w:szCs w:val="20"/>
        </w:rPr>
        <w:t>last</w:t>
      </w:r>
      <w:r w:rsidRPr="00234593">
        <w:rPr>
          <w:szCs w:val="20"/>
        </w:rPr>
        <w:t xml:space="preserve"> </w:t>
      </w:r>
      <w:r w:rsidRPr="00234593">
        <w:rPr>
          <w:rFonts w:hint="eastAsia"/>
          <w:szCs w:val="20"/>
        </w:rPr>
        <w:t>meeting,</w:t>
      </w:r>
      <w:r w:rsidRPr="00234593">
        <w:rPr>
          <w:szCs w:val="20"/>
        </w:rPr>
        <w:t xml:space="preserve"> </w:t>
      </w:r>
      <w:r w:rsidR="00A47219" w:rsidRPr="00234593">
        <w:rPr>
          <w:szCs w:val="20"/>
        </w:rPr>
        <w:t xml:space="preserve">it has been agreed that data collection in CSI feedback enhancement considers: </w:t>
      </w:r>
      <w:proofErr w:type="spellStart"/>
      <w:r w:rsidR="00A47219" w:rsidRPr="00234593">
        <w:rPr>
          <w:szCs w:val="20"/>
        </w:rPr>
        <w:t>i</w:t>
      </w:r>
      <w:proofErr w:type="spellEnd"/>
      <w:r w:rsidR="00A47219" w:rsidRPr="00234593">
        <w:rPr>
          <w:szCs w:val="20"/>
        </w:rPr>
        <w:t xml:space="preserve">) assistance signaling for UE’s data collection; ii) assistance signaling for </w:t>
      </w:r>
      <w:proofErr w:type="spellStart"/>
      <w:r w:rsidR="00A47219" w:rsidRPr="00234593">
        <w:rPr>
          <w:szCs w:val="20"/>
        </w:rPr>
        <w:t>gNB’s</w:t>
      </w:r>
      <w:proofErr w:type="spellEnd"/>
      <w:r w:rsidR="00A47219" w:rsidRPr="00234593">
        <w:rPr>
          <w:szCs w:val="20"/>
        </w:rPr>
        <w:t xml:space="preserve"> data collection</w:t>
      </w:r>
      <w:r w:rsidR="00320255" w:rsidRPr="00234593">
        <w:rPr>
          <w:szCs w:val="20"/>
        </w:rPr>
        <w:t>;</w:t>
      </w:r>
      <w:r w:rsidR="00A47219" w:rsidRPr="00234593">
        <w:rPr>
          <w:szCs w:val="20"/>
        </w:rPr>
        <w:t xml:space="preserve"> iii) delivery of the datasets. </w:t>
      </w:r>
      <w:r w:rsidR="00964137" w:rsidRPr="00234593">
        <w:rPr>
          <w:rFonts w:hint="eastAsia"/>
          <w:szCs w:val="20"/>
        </w:rPr>
        <w:t>F</w:t>
      </w:r>
      <w:r w:rsidR="00964137" w:rsidRPr="00234593">
        <w:rPr>
          <w:szCs w:val="20"/>
        </w:rPr>
        <w:t>rom our view, there are two typical tasks in data collection</w:t>
      </w:r>
      <w:r w:rsidR="00964137" w:rsidRPr="00234593">
        <w:rPr>
          <w:rFonts w:hint="eastAsia"/>
          <w:szCs w:val="20"/>
        </w:rPr>
        <w:t>:</w:t>
      </w:r>
      <w:r w:rsidR="00964137" w:rsidRPr="00234593">
        <w:rPr>
          <w:szCs w:val="20"/>
        </w:rPr>
        <w:t xml:space="preserve"> the first one is to collect</w:t>
      </w:r>
      <w:r w:rsidR="00EF25EA" w:rsidRPr="00234593">
        <w:rPr>
          <w:szCs w:val="20"/>
        </w:rPr>
        <w:t xml:space="preserve"> and gather</w:t>
      </w:r>
      <w:r w:rsidR="00964137" w:rsidRPr="00234593">
        <w:rPr>
          <w:szCs w:val="20"/>
        </w:rPr>
        <w:t xml:space="preserve"> raw data via various reference signals, such as </w:t>
      </w:r>
      <w:r w:rsidR="000A13D0" w:rsidRPr="00234593">
        <w:rPr>
          <w:szCs w:val="20"/>
        </w:rPr>
        <w:t xml:space="preserve">the </w:t>
      </w:r>
      <w:r w:rsidR="00964137" w:rsidRPr="00234593">
        <w:rPr>
          <w:szCs w:val="20"/>
        </w:rPr>
        <w:t>estimat</w:t>
      </w:r>
      <w:r w:rsidR="000A13D0" w:rsidRPr="00234593">
        <w:rPr>
          <w:szCs w:val="20"/>
        </w:rPr>
        <w:t>ion of</w:t>
      </w:r>
      <w:r w:rsidR="00964137" w:rsidRPr="00234593">
        <w:rPr>
          <w:szCs w:val="20"/>
        </w:rPr>
        <w:t xml:space="preserve"> channel matrix</w:t>
      </w:r>
      <w:r w:rsidR="000A13D0" w:rsidRPr="00234593">
        <w:rPr>
          <w:szCs w:val="20"/>
        </w:rPr>
        <w:t>; the second one is to deliver the collected data to the target entity (over the air).</w:t>
      </w:r>
      <w:r w:rsidR="00964137" w:rsidRPr="00234593">
        <w:rPr>
          <w:szCs w:val="20"/>
        </w:rPr>
        <w:t xml:space="preserve"> </w:t>
      </w:r>
    </w:p>
    <w:p w14:paraId="3A62B094" w14:textId="3DC4D7D1" w:rsidR="005D6AC9" w:rsidRPr="00234593" w:rsidRDefault="00EF25EA" w:rsidP="004D101C">
      <w:pPr>
        <w:rPr>
          <w:szCs w:val="20"/>
        </w:rPr>
      </w:pPr>
      <w:r w:rsidRPr="00234593">
        <w:rPr>
          <w:szCs w:val="20"/>
        </w:rPr>
        <w:t>For the first task,</w:t>
      </w:r>
      <w:r w:rsidR="00964137" w:rsidRPr="00234593">
        <w:rPr>
          <w:szCs w:val="20"/>
        </w:rPr>
        <w:t xml:space="preserve"> </w:t>
      </w:r>
      <w:r w:rsidRPr="00234593">
        <w:rPr>
          <w:szCs w:val="20"/>
        </w:rPr>
        <w:t>a</w:t>
      </w:r>
      <w:r w:rsidR="001B10D6" w:rsidRPr="00234593">
        <w:rPr>
          <w:szCs w:val="20"/>
        </w:rPr>
        <w:t>s</w:t>
      </w:r>
      <w:r w:rsidR="00111AE1" w:rsidRPr="00234593">
        <w:rPr>
          <w:szCs w:val="20"/>
        </w:rPr>
        <w:t xml:space="preserve"> point</w:t>
      </w:r>
      <w:r w:rsidR="001B10D6" w:rsidRPr="00234593">
        <w:rPr>
          <w:szCs w:val="20"/>
        </w:rPr>
        <w:t>ed</w:t>
      </w:r>
      <w:r w:rsidR="00111AE1" w:rsidRPr="00234593">
        <w:rPr>
          <w:szCs w:val="20"/>
        </w:rPr>
        <w:t xml:space="preserve"> out</w:t>
      </w:r>
      <w:r w:rsidR="001B10D6" w:rsidRPr="00234593">
        <w:rPr>
          <w:szCs w:val="20"/>
        </w:rPr>
        <w:t xml:space="preserve"> by some companies, </w:t>
      </w:r>
      <w:r w:rsidR="00111AE1" w:rsidRPr="00234593">
        <w:rPr>
          <w:szCs w:val="20"/>
        </w:rPr>
        <w:t>data collection</w:t>
      </w:r>
      <w:r w:rsidRPr="00234593">
        <w:rPr>
          <w:szCs w:val="20"/>
        </w:rPr>
        <w:t xml:space="preserve"> and gathering</w:t>
      </w:r>
      <w:r w:rsidR="00111AE1" w:rsidRPr="00234593">
        <w:rPr>
          <w:szCs w:val="20"/>
        </w:rPr>
        <w:t xml:space="preserve"> could be done in a proprietary manner via offline engineering and current interfaces. </w:t>
      </w:r>
      <w:r w:rsidR="008F4555" w:rsidRPr="00234593">
        <w:rPr>
          <w:szCs w:val="20"/>
        </w:rPr>
        <w:t xml:space="preserve">However, </w:t>
      </w:r>
      <w:r w:rsidR="001B10D6" w:rsidRPr="00234593">
        <w:rPr>
          <w:szCs w:val="20"/>
        </w:rPr>
        <w:t xml:space="preserve">we believe that </w:t>
      </w:r>
      <w:r w:rsidR="007F246D" w:rsidRPr="00234593">
        <w:rPr>
          <w:szCs w:val="20"/>
        </w:rPr>
        <w:t>further enhancements on current RS</w:t>
      </w:r>
      <w:r w:rsidR="006761FD" w:rsidRPr="00234593">
        <w:rPr>
          <w:szCs w:val="20"/>
        </w:rPr>
        <w:t xml:space="preserve"> (e.g., supporting more period configurations)</w:t>
      </w:r>
      <w:r w:rsidR="007F246D" w:rsidRPr="00234593">
        <w:rPr>
          <w:szCs w:val="20"/>
        </w:rPr>
        <w:t xml:space="preserve"> and data reporting</w:t>
      </w:r>
      <w:r w:rsidR="006761FD" w:rsidRPr="00234593">
        <w:rPr>
          <w:szCs w:val="20"/>
        </w:rPr>
        <w:t xml:space="preserve"> (e.g., introducing more assistance signaling)</w:t>
      </w:r>
      <w:r w:rsidR="007F246D" w:rsidRPr="00234593">
        <w:rPr>
          <w:szCs w:val="20"/>
        </w:rPr>
        <w:t xml:space="preserve"> framework </w:t>
      </w:r>
      <w:r w:rsidR="001B10D6" w:rsidRPr="00234593">
        <w:rPr>
          <w:szCs w:val="20"/>
        </w:rPr>
        <w:t>are</w:t>
      </w:r>
      <w:r w:rsidRPr="00234593">
        <w:rPr>
          <w:szCs w:val="20"/>
        </w:rPr>
        <w:t xml:space="preserve"> still</w:t>
      </w:r>
      <w:r w:rsidR="001B10D6" w:rsidRPr="00234593">
        <w:rPr>
          <w:szCs w:val="20"/>
        </w:rPr>
        <w:t xml:space="preserve"> required to</w:t>
      </w:r>
      <w:r w:rsidR="007F246D" w:rsidRPr="00234593">
        <w:rPr>
          <w:szCs w:val="20"/>
        </w:rPr>
        <w:t xml:space="preserve"> </w:t>
      </w:r>
      <w:r w:rsidR="001B10D6" w:rsidRPr="00234593">
        <w:rPr>
          <w:szCs w:val="20"/>
        </w:rPr>
        <w:t xml:space="preserve">increase the efficiency of RS for data collection and </w:t>
      </w:r>
      <w:r w:rsidR="007F246D" w:rsidRPr="00234593">
        <w:rPr>
          <w:szCs w:val="20"/>
        </w:rPr>
        <w:t xml:space="preserve">provide more </w:t>
      </w:r>
      <w:r w:rsidR="000D7A3C" w:rsidRPr="00234593">
        <w:rPr>
          <w:szCs w:val="20"/>
        </w:rPr>
        <w:t>information</w:t>
      </w:r>
      <w:r w:rsidR="007F246D" w:rsidRPr="00234593">
        <w:rPr>
          <w:szCs w:val="20"/>
        </w:rPr>
        <w:t xml:space="preserve"> </w:t>
      </w:r>
      <w:r w:rsidR="000D7A3C" w:rsidRPr="00234593">
        <w:rPr>
          <w:szCs w:val="20"/>
        </w:rPr>
        <w:t>for</w:t>
      </w:r>
      <w:r w:rsidR="007F246D" w:rsidRPr="00234593">
        <w:rPr>
          <w:szCs w:val="20"/>
        </w:rPr>
        <w:t xml:space="preserve"> model design and training. For example, by assigning cell ID (or zone ID</w:t>
      </w:r>
      <w:r w:rsidR="00AD6643">
        <w:rPr>
          <w:szCs w:val="20"/>
        </w:rPr>
        <w:t xml:space="preserve"> or beam ID</w:t>
      </w:r>
      <w:r w:rsidR="007F246D" w:rsidRPr="00234593">
        <w:rPr>
          <w:szCs w:val="20"/>
        </w:rPr>
        <w:t>) to the reported data, network could train cell-specific (</w:t>
      </w:r>
      <w:r w:rsidR="00AD6643">
        <w:rPr>
          <w:szCs w:val="20"/>
        </w:rPr>
        <w:t xml:space="preserve">or </w:t>
      </w:r>
      <w:r w:rsidR="007F246D" w:rsidRPr="00234593">
        <w:rPr>
          <w:szCs w:val="20"/>
        </w:rPr>
        <w:t>zone specific</w:t>
      </w:r>
      <w:r w:rsidR="00AD6643">
        <w:rPr>
          <w:szCs w:val="20"/>
        </w:rPr>
        <w:t xml:space="preserve"> or beam specific</w:t>
      </w:r>
      <w:r w:rsidR="007F246D" w:rsidRPr="00234593">
        <w:rPr>
          <w:szCs w:val="20"/>
        </w:rPr>
        <w:t xml:space="preserve">) models to improve </w:t>
      </w:r>
      <w:r w:rsidR="0034412C" w:rsidRPr="00234593">
        <w:rPr>
          <w:szCs w:val="20"/>
        </w:rPr>
        <w:t xml:space="preserve">generalization </w:t>
      </w:r>
      <w:r w:rsidR="007F246D" w:rsidRPr="00234593">
        <w:rPr>
          <w:szCs w:val="20"/>
        </w:rPr>
        <w:t>performance.</w:t>
      </w:r>
      <w:r w:rsidR="000D7A3C" w:rsidRPr="00234593">
        <w:rPr>
          <w:szCs w:val="20"/>
        </w:rPr>
        <w:t xml:space="preserve"> </w:t>
      </w:r>
      <w:r w:rsidR="00492398" w:rsidRPr="00234593">
        <w:rPr>
          <w:szCs w:val="20"/>
        </w:rPr>
        <w:t>Potential</w:t>
      </w:r>
      <w:r w:rsidR="006761FD" w:rsidRPr="00234593">
        <w:rPr>
          <w:szCs w:val="20"/>
        </w:rPr>
        <w:t xml:space="preserve"> concerns on data collection </w:t>
      </w:r>
      <w:r w:rsidR="00492398" w:rsidRPr="00234593">
        <w:rPr>
          <w:szCs w:val="20"/>
        </w:rPr>
        <w:t xml:space="preserve">include: 1) proprietary issue: </w:t>
      </w:r>
      <w:r w:rsidR="006761FD" w:rsidRPr="00234593">
        <w:rPr>
          <w:szCs w:val="20"/>
        </w:rPr>
        <w:t>some proprietary information of UE might be leaked due to the introduc</w:t>
      </w:r>
      <w:r w:rsidR="00AD6643">
        <w:rPr>
          <w:szCs w:val="20"/>
        </w:rPr>
        <w:t>tion</w:t>
      </w:r>
      <w:r w:rsidR="006761FD" w:rsidRPr="00234593">
        <w:rPr>
          <w:szCs w:val="20"/>
        </w:rPr>
        <w:t xml:space="preserve"> of assistance information</w:t>
      </w:r>
      <w:r w:rsidR="00492398" w:rsidRPr="00234593">
        <w:rPr>
          <w:szCs w:val="20"/>
        </w:rPr>
        <w:t>; 2) overhead issue: reporting additional information requires more signaling overhead, so the corresponding gain of specific assistance information should be clearly presented to justify the necessity</w:t>
      </w:r>
      <w:r w:rsidR="006761FD" w:rsidRPr="00234593">
        <w:rPr>
          <w:szCs w:val="20"/>
        </w:rPr>
        <w:t>. Therefore, we support more detailed studies on the specific assistance information collection, including the benefit</w:t>
      </w:r>
      <w:r w:rsidR="00623842">
        <w:rPr>
          <w:szCs w:val="20"/>
        </w:rPr>
        <w:t>s</w:t>
      </w:r>
      <w:r w:rsidR="006761FD" w:rsidRPr="00234593">
        <w:rPr>
          <w:szCs w:val="20"/>
        </w:rPr>
        <w:t>, overhead, potential privacy issues, etc.</w:t>
      </w:r>
    </w:p>
    <w:p w14:paraId="043EC114" w14:textId="4FCBEC31" w:rsidR="00BC62B7" w:rsidRPr="00234593" w:rsidRDefault="00492398" w:rsidP="00BC62B7">
      <w:pPr>
        <w:rPr>
          <w:szCs w:val="20"/>
        </w:rPr>
      </w:pPr>
      <w:r w:rsidRPr="00234593">
        <w:rPr>
          <w:szCs w:val="20"/>
        </w:rPr>
        <w:t xml:space="preserve">For the second task, the design of dataset delivery mechanism highly depends on the content of datasets. </w:t>
      </w:r>
      <w:r w:rsidR="004A7D1E" w:rsidRPr="00234593">
        <w:rPr>
          <w:szCs w:val="20"/>
        </w:rPr>
        <w:t>In CSI compression, the majority content of dataset c</w:t>
      </w:r>
      <w:r w:rsidR="003D06AA" w:rsidRPr="00234593">
        <w:rPr>
          <w:rFonts w:hint="eastAsia"/>
          <w:szCs w:val="20"/>
        </w:rPr>
        <w:t>an</w:t>
      </w:r>
      <w:r w:rsidR="004A7D1E" w:rsidRPr="00234593">
        <w:rPr>
          <w:szCs w:val="20"/>
        </w:rPr>
        <w:t xml:space="preserve"> be raw channel or processed PMI, which are usually reported via </w:t>
      </w:r>
      <w:r w:rsidR="003D06AA" w:rsidRPr="00234593">
        <w:rPr>
          <w:szCs w:val="20"/>
        </w:rPr>
        <w:t xml:space="preserve">conventional </w:t>
      </w:r>
      <w:r w:rsidR="004A7D1E" w:rsidRPr="00234593">
        <w:rPr>
          <w:szCs w:val="20"/>
        </w:rPr>
        <w:t>codebook</w:t>
      </w:r>
      <w:r w:rsidR="003D06AA" w:rsidRPr="00234593">
        <w:rPr>
          <w:szCs w:val="20"/>
        </w:rPr>
        <w:t>s</w:t>
      </w:r>
      <w:r w:rsidR="004A7D1E" w:rsidRPr="00234593">
        <w:rPr>
          <w:szCs w:val="20"/>
        </w:rPr>
        <w:t xml:space="preserve">. From our view, scenarios requiring dataset delivery include: </w:t>
      </w:r>
      <w:proofErr w:type="spellStart"/>
      <w:r w:rsidR="004A7D1E" w:rsidRPr="00234593">
        <w:rPr>
          <w:szCs w:val="20"/>
        </w:rPr>
        <w:t>i</w:t>
      </w:r>
      <w:proofErr w:type="spellEnd"/>
      <w:r w:rsidR="004A7D1E" w:rsidRPr="00234593">
        <w:rPr>
          <w:szCs w:val="20"/>
        </w:rPr>
        <w:t xml:space="preserve">) </w:t>
      </w:r>
      <w:proofErr w:type="spellStart"/>
      <w:r w:rsidR="004A7D1E" w:rsidRPr="00234593">
        <w:rPr>
          <w:szCs w:val="20"/>
        </w:rPr>
        <w:t>gNB</w:t>
      </w:r>
      <w:r w:rsidR="00A54255" w:rsidRPr="00234593">
        <w:rPr>
          <w:szCs w:val="20"/>
        </w:rPr>
        <w:t>’s</w:t>
      </w:r>
      <w:proofErr w:type="spellEnd"/>
      <w:r w:rsidR="004A7D1E" w:rsidRPr="00234593">
        <w:rPr>
          <w:szCs w:val="20"/>
        </w:rPr>
        <w:t xml:space="preserve"> collecting </w:t>
      </w:r>
      <w:r w:rsidR="003D1E50" w:rsidRPr="00234593">
        <w:rPr>
          <w:szCs w:val="20"/>
        </w:rPr>
        <w:t>training data</w:t>
      </w:r>
      <w:r w:rsidR="004A7D1E" w:rsidRPr="00234593">
        <w:rPr>
          <w:szCs w:val="20"/>
        </w:rPr>
        <w:t xml:space="preserve"> in collaboration type1; ii) paired data exchanging </w:t>
      </w:r>
      <w:r w:rsidR="003D1E50" w:rsidRPr="00234593">
        <w:rPr>
          <w:szCs w:val="20"/>
        </w:rPr>
        <w:t>at training stage for</w:t>
      </w:r>
      <w:r w:rsidR="004A7D1E" w:rsidRPr="00234593">
        <w:rPr>
          <w:szCs w:val="20"/>
        </w:rPr>
        <w:t xml:space="preserve"> collaboration type</w:t>
      </w:r>
      <w:r w:rsidR="00E359AD">
        <w:rPr>
          <w:szCs w:val="20"/>
        </w:rPr>
        <w:t xml:space="preserve"> </w:t>
      </w:r>
      <w:r w:rsidR="004A7D1E" w:rsidRPr="00234593">
        <w:rPr>
          <w:szCs w:val="20"/>
        </w:rPr>
        <w:t xml:space="preserve">2 and 3; iii) </w:t>
      </w:r>
      <w:r w:rsidR="00A54255" w:rsidRPr="00234593">
        <w:rPr>
          <w:szCs w:val="20"/>
        </w:rPr>
        <w:t xml:space="preserve">data </w:t>
      </w:r>
      <w:r w:rsidR="003D1E50" w:rsidRPr="00234593">
        <w:rPr>
          <w:szCs w:val="20"/>
        </w:rPr>
        <w:t xml:space="preserve">collecting for </w:t>
      </w:r>
      <w:r w:rsidR="004A7D1E" w:rsidRPr="00234593">
        <w:rPr>
          <w:szCs w:val="20"/>
        </w:rPr>
        <w:t xml:space="preserve">performance monitoring at </w:t>
      </w:r>
      <w:r w:rsidR="00395619">
        <w:rPr>
          <w:szCs w:val="20"/>
        </w:rPr>
        <w:t>networ</w:t>
      </w:r>
      <w:r w:rsidR="00905175">
        <w:rPr>
          <w:szCs w:val="20"/>
        </w:rPr>
        <w:t>k</w:t>
      </w:r>
      <w:bookmarkStart w:id="5" w:name="_GoBack"/>
      <w:bookmarkEnd w:id="5"/>
      <w:r w:rsidR="00C43FFA" w:rsidRPr="00234593">
        <w:rPr>
          <w:szCs w:val="20"/>
        </w:rPr>
        <w:t xml:space="preserve">. Although legacy codebook could be directly utilized to deliver the dataset, some enhancement may still be needed to guarantee the performance of model training and </w:t>
      </w:r>
      <w:r w:rsidR="00C43FFA" w:rsidRPr="00234593">
        <w:rPr>
          <w:szCs w:val="20"/>
        </w:rPr>
        <w:lastRenderedPageBreak/>
        <w:t xml:space="preserve">performance monitoring, such as introducing </w:t>
      </w:r>
      <w:r w:rsidR="00CF64D4" w:rsidRPr="00234593">
        <w:rPr>
          <w:szCs w:val="20"/>
        </w:rPr>
        <w:t>more codebook configuration towards reporting high accuracy channel measurement</w:t>
      </w:r>
      <w:r w:rsidR="00C43FFA" w:rsidRPr="00234593">
        <w:rPr>
          <w:szCs w:val="20"/>
        </w:rPr>
        <w:t>.</w:t>
      </w:r>
      <w:r w:rsidR="003961B7" w:rsidRPr="00234593">
        <w:rPr>
          <w:szCs w:val="20"/>
        </w:rPr>
        <w:t xml:space="preserve"> </w:t>
      </w:r>
      <w:r w:rsidR="00A54255" w:rsidRPr="00234593">
        <w:rPr>
          <w:szCs w:val="20"/>
        </w:rPr>
        <w:t xml:space="preserve">In addition, direct dataset reporting via data plane without any compression is also feasible, </w:t>
      </w:r>
      <w:r w:rsidR="001C25F3" w:rsidRPr="00234593">
        <w:rPr>
          <w:szCs w:val="20"/>
        </w:rPr>
        <w:t xml:space="preserve">but the overhead </w:t>
      </w:r>
      <w:r w:rsidR="00D45A4E">
        <w:rPr>
          <w:szCs w:val="20"/>
        </w:rPr>
        <w:t xml:space="preserve">and latency </w:t>
      </w:r>
      <w:r w:rsidR="001C25F3" w:rsidRPr="00234593">
        <w:rPr>
          <w:szCs w:val="20"/>
        </w:rPr>
        <w:t xml:space="preserve">could be </w:t>
      </w:r>
      <w:r w:rsidR="00D45A4E">
        <w:rPr>
          <w:szCs w:val="20"/>
        </w:rPr>
        <w:t>a big concern</w:t>
      </w:r>
      <w:r w:rsidR="001C25F3" w:rsidRPr="00234593">
        <w:rPr>
          <w:szCs w:val="20"/>
        </w:rPr>
        <w:t>.</w:t>
      </w:r>
      <w:r w:rsidR="001C25F3" w:rsidRPr="00234593">
        <w:rPr>
          <w:rFonts w:hint="eastAsia"/>
          <w:szCs w:val="20"/>
        </w:rPr>
        <w:t xml:space="preserve"> </w:t>
      </w:r>
      <w:r w:rsidR="001C25F3" w:rsidRPr="00234593">
        <w:rPr>
          <w:szCs w:val="20"/>
        </w:rPr>
        <w:t>Finally</w:t>
      </w:r>
      <w:r w:rsidR="003961B7" w:rsidRPr="00234593">
        <w:rPr>
          <w:szCs w:val="20"/>
        </w:rPr>
        <w:t xml:space="preserve">, period and triggering of data delivery </w:t>
      </w:r>
      <w:r w:rsidR="00E76157" w:rsidRPr="00234593">
        <w:rPr>
          <w:szCs w:val="20"/>
        </w:rPr>
        <w:t xml:space="preserve">should also be </w:t>
      </w:r>
      <w:r w:rsidR="001C25F3" w:rsidRPr="00234593">
        <w:rPr>
          <w:szCs w:val="20"/>
        </w:rPr>
        <w:t>studied, which may have potential specification impacts. Data delivery c</w:t>
      </w:r>
      <w:r w:rsidR="00E86A37" w:rsidRPr="00234593">
        <w:rPr>
          <w:szCs w:val="20"/>
        </w:rPr>
        <w:t>an</w:t>
      </w:r>
      <w:r w:rsidR="001C25F3" w:rsidRPr="00234593">
        <w:rPr>
          <w:szCs w:val="20"/>
        </w:rPr>
        <w:t xml:space="preserve"> be triggered either by UE itself or network, </w:t>
      </w:r>
      <w:r w:rsidR="00E86A37" w:rsidRPr="00234593">
        <w:rPr>
          <w:szCs w:val="20"/>
        </w:rPr>
        <w:t xml:space="preserve">where the procedure and signalling configurations are usually different. </w:t>
      </w:r>
    </w:p>
    <w:p w14:paraId="17E787ED" w14:textId="42B53DDA" w:rsidR="00915CC0" w:rsidRPr="00B50D61" w:rsidRDefault="006C62DE" w:rsidP="008F5E96">
      <w:pPr>
        <w:pStyle w:val="proposal0"/>
        <w:numPr>
          <w:ilvl w:val="0"/>
          <w:numId w:val="18"/>
        </w:numPr>
        <w:overflowPunct/>
        <w:ind w:left="1304" w:hanging="1304"/>
        <w:rPr>
          <w:bCs/>
        </w:rPr>
      </w:pPr>
      <w:r w:rsidRPr="00B50D61">
        <w:rPr>
          <w:bCs/>
        </w:rPr>
        <w:t xml:space="preserve">Assistance information such as cell ID or zone ID </w:t>
      </w:r>
      <w:r w:rsidR="00D45A4E">
        <w:rPr>
          <w:bCs/>
        </w:rPr>
        <w:t xml:space="preserve">or beam ID </w:t>
      </w:r>
      <w:r w:rsidRPr="00B50D61">
        <w:rPr>
          <w:bCs/>
        </w:rPr>
        <w:t>in data collection can be helpful for developing flexible CSI compression models adaptive to specific areas.</w:t>
      </w:r>
    </w:p>
    <w:p w14:paraId="53E5AF7F" w14:textId="41654606" w:rsidR="004E2BB1" w:rsidRPr="00B50D61" w:rsidRDefault="006C62DE" w:rsidP="00B50D61">
      <w:pPr>
        <w:pStyle w:val="proposal0"/>
        <w:numPr>
          <w:ilvl w:val="0"/>
          <w:numId w:val="9"/>
        </w:numPr>
        <w:overflowPunct/>
        <w:ind w:left="1134" w:hanging="1134"/>
        <w:rPr>
          <w:bCs/>
        </w:rPr>
      </w:pPr>
      <w:r w:rsidRPr="00B50D61">
        <w:rPr>
          <w:bCs/>
        </w:rPr>
        <w:t xml:space="preserve">Study </w:t>
      </w:r>
      <w:r w:rsidR="00CA79BC" w:rsidRPr="00B50D61">
        <w:rPr>
          <w:bCs/>
        </w:rPr>
        <w:t xml:space="preserve">the potential specification impacts of data collection in CSI compression from following aspects: 1) </w:t>
      </w:r>
      <w:r w:rsidR="002869D6" w:rsidRPr="00B50D61">
        <w:rPr>
          <w:bCs/>
        </w:rPr>
        <w:t>enhancement reference signal design; 2) assistance information collection, such as cell ID or zone ID</w:t>
      </w:r>
      <w:r w:rsidR="00D45A4E">
        <w:rPr>
          <w:bCs/>
        </w:rPr>
        <w:t xml:space="preserve"> or beam ID</w:t>
      </w:r>
      <w:r w:rsidR="002869D6" w:rsidRPr="00B50D61">
        <w:rPr>
          <w:bCs/>
        </w:rPr>
        <w:t>; 3) codebook enhance</w:t>
      </w:r>
      <w:r w:rsidR="00D76A83" w:rsidRPr="00B50D61">
        <w:rPr>
          <w:bCs/>
        </w:rPr>
        <w:t>me</w:t>
      </w:r>
      <w:r w:rsidR="002869D6" w:rsidRPr="00B50D61">
        <w:rPr>
          <w:bCs/>
        </w:rPr>
        <w:t>nt for dataset delivery.</w:t>
      </w:r>
    </w:p>
    <w:p w14:paraId="0B13F696" w14:textId="77777777" w:rsidR="00915CC0" w:rsidRDefault="00915CC0" w:rsidP="00BC62B7">
      <w:pPr>
        <w:rPr>
          <w:szCs w:val="20"/>
        </w:rPr>
      </w:pPr>
    </w:p>
    <w:p w14:paraId="73C43E15" w14:textId="034C6288" w:rsidR="00BC62B7" w:rsidRDefault="007B2470" w:rsidP="00BC62B7">
      <w:pPr>
        <w:rPr>
          <w:szCs w:val="20"/>
        </w:rPr>
      </w:pPr>
      <w:r w:rsidRPr="008C51E2">
        <w:rPr>
          <w:rFonts w:hint="eastAsia"/>
          <w:b/>
          <w:szCs w:val="20"/>
        </w:rPr>
        <w:t>M</w:t>
      </w:r>
      <w:r w:rsidRPr="008C51E2">
        <w:rPr>
          <w:b/>
          <w:szCs w:val="20"/>
        </w:rPr>
        <w:t>odel training</w:t>
      </w:r>
      <w:r>
        <w:rPr>
          <w:szCs w:val="20"/>
        </w:rPr>
        <w:t>:</w:t>
      </w:r>
      <w:r w:rsidR="008C51E2">
        <w:rPr>
          <w:szCs w:val="20"/>
        </w:rPr>
        <w:t xml:space="preserve"> </w:t>
      </w:r>
      <w:r w:rsidR="0070084B">
        <w:rPr>
          <w:szCs w:val="20"/>
        </w:rPr>
        <w:t xml:space="preserve">In last meeting, it has been </w:t>
      </w:r>
      <w:r w:rsidR="00C3694B">
        <w:rPr>
          <w:szCs w:val="20"/>
        </w:rPr>
        <w:t>agreed</w:t>
      </w:r>
      <w:r w:rsidR="0070084B">
        <w:rPr>
          <w:szCs w:val="20"/>
        </w:rPr>
        <w:t xml:space="preserve"> that model training</w:t>
      </w:r>
      <w:r w:rsidR="00A1463F">
        <w:rPr>
          <w:szCs w:val="20"/>
        </w:rPr>
        <w:t xml:space="preserve"> in CSI compression</w:t>
      </w:r>
      <w:r w:rsidR="0070084B">
        <w:rPr>
          <w:szCs w:val="20"/>
        </w:rPr>
        <w:t xml:space="preserve"> will be further discussed based on three training collaboration</w:t>
      </w:r>
      <w:r w:rsidR="008F31D6">
        <w:rPr>
          <w:szCs w:val="20"/>
        </w:rPr>
        <w:t xml:space="preserve"> types</w:t>
      </w:r>
      <w:r w:rsidR="0070084B">
        <w:rPr>
          <w:szCs w:val="20"/>
        </w:rPr>
        <w:t xml:space="preserve">, i.e., 1) joint training of two-sided model at a single side/entity; 2) joint training of the two-sided model at network side and UE side; 3) separate training at network and UE side. </w:t>
      </w:r>
      <w:r w:rsidR="00E2730F">
        <w:rPr>
          <w:szCs w:val="20"/>
        </w:rPr>
        <w:t>The agreement did not restrict model training to be implemented in an online or offline manner</w:t>
      </w:r>
      <w:r w:rsidR="008F31D6">
        <w:rPr>
          <w:szCs w:val="20"/>
        </w:rPr>
        <w:t xml:space="preserve">. </w:t>
      </w:r>
      <w:r w:rsidR="00F30351">
        <w:rPr>
          <w:szCs w:val="20"/>
        </w:rPr>
        <w:t>Discussions on the</w:t>
      </w:r>
      <w:r w:rsidR="008F31D6">
        <w:rPr>
          <w:szCs w:val="20"/>
        </w:rPr>
        <w:t xml:space="preserve"> pros</w:t>
      </w:r>
      <w:r w:rsidR="008F31D6">
        <w:rPr>
          <w:rFonts w:hint="eastAsia"/>
          <w:szCs w:val="20"/>
        </w:rPr>
        <w:t>/</w:t>
      </w:r>
      <w:r w:rsidR="008F31D6">
        <w:rPr>
          <w:szCs w:val="20"/>
        </w:rPr>
        <w:t xml:space="preserve">cons of each type will be </w:t>
      </w:r>
      <w:r w:rsidR="00C3694B">
        <w:rPr>
          <w:szCs w:val="20"/>
        </w:rPr>
        <w:t xml:space="preserve">emphasized in </w:t>
      </w:r>
      <w:r w:rsidR="008F31D6">
        <w:rPr>
          <w:szCs w:val="20"/>
        </w:rPr>
        <w:t xml:space="preserve">the next meeting.  </w:t>
      </w:r>
    </w:p>
    <w:p w14:paraId="372C1D7A" w14:textId="77777777" w:rsidR="003716FA" w:rsidRDefault="00687E4A" w:rsidP="00D6053B">
      <w:pPr>
        <w:rPr>
          <w:szCs w:val="20"/>
        </w:rPr>
      </w:pPr>
      <w:r>
        <w:rPr>
          <w:szCs w:val="20"/>
        </w:rPr>
        <w:t xml:space="preserve">1) </w:t>
      </w:r>
      <w:r w:rsidRPr="00006537">
        <w:rPr>
          <w:b/>
          <w:szCs w:val="20"/>
        </w:rPr>
        <w:t>Training collaboration type 1</w:t>
      </w:r>
      <w:r>
        <w:rPr>
          <w:szCs w:val="20"/>
        </w:rPr>
        <w:t xml:space="preserve">: </w:t>
      </w:r>
      <w:r w:rsidR="00A1463F">
        <w:rPr>
          <w:szCs w:val="20"/>
        </w:rPr>
        <w:t>In t</w:t>
      </w:r>
      <w:r w:rsidR="00A1463F" w:rsidRPr="00A1463F">
        <w:rPr>
          <w:szCs w:val="20"/>
        </w:rPr>
        <w:t>raining collaboration type 1</w:t>
      </w:r>
      <w:r w:rsidR="00A1463F">
        <w:rPr>
          <w:szCs w:val="20"/>
        </w:rPr>
        <w:t xml:space="preserve">, CSI generation part and CSI reconstruction part will be jointly designed and trained at a single entity based on either own collected data (e.g., at UE side) or reported data (e.g., at network side). </w:t>
      </w:r>
      <w:r w:rsidR="00797838">
        <w:rPr>
          <w:szCs w:val="20"/>
        </w:rPr>
        <w:t xml:space="preserve">Given the advantages on computation capability and storage at </w:t>
      </w:r>
      <w:proofErr w:type="spellStart"/>
      <w:r w:rsidR="00797838">
        <w:rPr>
          <w:szCs w:val="20"/>
        </w:rPr>
        <w:t>gNB</w:t>
      </w:r>
      <w:proofErr w:type="spellEnd"/>
      <w:r w:rsidR="00797838">
        <w:rPr>
          <w:szCs w:val="20"/>
        </w:rPr>
        <w:t xml:space="preserve"> side, joint training at network will become the dominant choice. </w:t>
      </w:r>
      <w:r w:rsidR="00850F4D">
        <w:rPr>
          <w:szCs w:val="20"/>
        </w:rPr>
        <w:t xml:space="preserve">The training procedure itself does not have any explicit specification impacts, but </w:t>
      </w:r>
      <w:r w:rsidR="003716FA">
        <w:rPr>
          <w:szCs w:val="20"/>
        </w:rPr>
        <w:t xml:space="preserve">the </w:t>
      </w:r>
      <w:r w:rsidR="00850F4D">
        <w:rPr>
          <w:szCs w:val="20"/>
        </w:rPr>
        <w:t>parts of the trained model need to be sent to the other side for model inference</w:t>
      </w:r>
      <w:r w:rsidR="00C543D0">
        <w:rPr>
          <w:szCs w:val="20"/>
        </w:rPr>
        <w:t>, which could be termed as model transfer.</w:t>
      </w:r>
    </w:p>
    <w:p w14:paraId="3F8D397D" w14:textId="246CB7E0" w:rsidR="003716FA" w:rsidRDefault="00D6053B" w:rsidP="00D6053B">
      <w:pPr>
        <w:rPr>
          <w:szCs w:val="20"/>
        </w:rPr>
      </w:pPr>
      <w:r>
        <w:rPr>
          <w:szCs w:val="20"/>
        </w:rPr>
        <w:t xml:space="preserve">From our view, there are two main options for model transfer: </w:t>
      </w:r>
      <w:proofErr w:type="spellStart"/>
      <w:r>
        <w:rPr>
          <w:szCs w:val="20"/>
        </w:rPr>
        <w:t>i</w:t>
      </w:r>
      <w:proofErr w:type="spellEnd"/>
      <w:r>
        <w:rPr>
          <w:szCs w:val="20"/>
        </w:rPr>
        <w:t xml:space="preserve">) </w:t>
      </w:r>
      <w:r w:rsidRPr="00D6053B">
        <w:rPr>
          <w:szCs w:val="20"/>
        </w:rPr>
        <w:t>Option 0: send</w:t>
      </w:r>
      <w:r>
        <w:rPr>
          <w:szCs w:val="20"/>
        </w:rPr>
        <w:t>ing</w:t>
      </w:r>
      <w:r w:rsidRPr="00D6053B">
        <w:rPr>
          <w:szCs w:val="20"/>
        </w:rPr>
        <w:t xml:space="preserve"> updated parameters and does not change the AI/ML model structure</w:t>
      </w:r>
      <w:r>
        <w:rPr>
          <w:szCs w:val="20"/>
        </w:rPr>
        <w:t>, which has al</w:t>
      </w:r>
      <w:r w:rsidRPr="00D6053B">
        <w:rPr>
          <w:szCs w:val="20"/>
        </w:rPr>
        <w:t>ready</w:t>
      </w:r>
      <w:r>
        <w:rPr>
          <w:szCs w:val="20"/>
        </w:rPr>
        <w:t xml:space="preserve"> been</w:t>
      </w:r>
      <w:r w:rsidRPr="00D6053B">
        <w:rPr>
          <w:szCs w:val="20"/>
        </w:rPr>
        <w:t xml:space="preserve"> supported by nowadays typical chipset implementations</w:t>
      </w:r>
      <w:r>
        <w:rPr>
          <w:szCs w:val="20"/>
        </w:rPr>
        <w:t xml:space="preserve">; ii) </w:t>
      </w:r>
      <w:r w:rsidRPr="00D6053B">
        <w:rPr>
          <w:szCs w:val="20"/>
        </w:rPr>
        <w:t>Option 1: send</w:t>
      </w:r>
      <w:r>
        <w:rPr>
          <w:szCs w:val="20"/>
        </w:rPr>
        <w:t>ing</w:t>
      </w:r>
      <w:r w:rsidRPr="00D6053B">
        <w:rPr>
          <w:szCs w:val="20"/>
        </w:rPr>
        <w:t xml:space="preserve"> AI/ML model parameter and structure information</w:t>
      </w:r>
      <w:r>
        <w:rPr>
          <w:szCs w:val="20"/>
        </w:rPr>
        <w:t>, which may require recompilation of the model d</w:t>
      </w:r>
      <w:r w:rsidRPr="00D6053B">
        <w:rPr>
          <w:szCs w:val="20"/>
        </w:rPr>
        <w:t>epend</w:t>
      </w:r>
      <w:r>
        <w:rPr>
          <w:szCs w:val="20"/>
        </w:rPr>
        <w:t>ing</w:t>
      </w:r>
      <w:r w:rsidRPr="00D6053B">
        <w:rPr>
          <w:szCs w:val="20"/>
        </w:rPr>
        <w:t xml:space="preserve"> on how much the model structure is changed.</w:t>
      </w:r>
      <w:r>
        <w:rPr>
          <w:szCs w:val="20"/>
        </w:rPr>
        <w:t xml:space="preserve"> </w:t>
      </w:r>
      <w:r w:rsidR="008028C1">
        <w:rPr>
          <w:szCs w:val="20"/>
        </w:rPr>
        <w:t>No matter what option is considered, a model transfer format language is required to depict the detailed information of the model, e.g., the structures and weights.</w:t>
      </w:r>
    </w:p>
    <w:p w14:paraId="7A71B3EA" w14:textId="406B46A5" w:rsidR="009130E5" w:rsidRDefault="00202ECD" w:rsidP="00D6053B">
      <w:pPr>
        <w:rPr>
          <w:szCs w:val="20"/>
        </w:rPr>
      </w:pPr>
      <w:r>
        <w:rPr>
          <w:szCs w:val="20"/>
        </w:rPr>
        <w:t xml:space="preserve">Towards the model transfer format issue, there are three possible solutions: </w:t>
      </w:r>
      <w:proofErr w:type="spellStart"/>
      <w:r>
        <w:rPr>
          <w:szCs w:val="20"/>
        </w:rPr>
        <w:t>i</w:t>
      </w:r>
      <w:proofErr w:type="spellEnd"/>
      <w:r>
        <w:rPr>
          <w:szCs w:val="20"/>
        </w:rPr>
        <w:t>) defining a model transfer format by 3GPP; ii) using an available open-source model forma</w:t>
      </w:r>
      <w:r w:rsidR="003716FA">
        <w:rPr>
          <w:szCs w:val="20"/>
        </w:rPr>
        <w:t>t</w:t>
      </w:r>
      <w:r w:rsidR="009130E5">
        <w:rPr>
          <w:szCs w:val="20"/>
        </w:rPr>
        <w:t xml:space="preserve"> (e.g., </w:t>
      </w:r>
      <w:r>
        <w:rPr>
          <w:szCs w:val="20"/>
        </w:rPr>
        <w:t>ONNX</w:t>
      </w:r>
      <w:r w:rsidR="009130E5">
        <w:rPr>
          <w:szCs w:val="20"/>
        </w:rPr>
        <w:t>)</w:t>
      </w:r>
      <w:r>
        <w:rPr>
          <w:szCs w:val="20"/>
        </w:rPr>
        <w:t xml:space="preserve">; iii) leaving the model transfer format to be </w:t>
      </w:r>
      <w:r w:rsidR="00261FD5">
        <w:rPr>
          <w:szCs w:val="20"/>
        </w:rPr>
        <w:t>negotiable</w:t>
      </w:r>
      <w:r>
        <w:rPr>
          <w:szCs w:val="20"/>
        </w:rPr>
        <w:t xml:space="preserve"> </w:t>
      </w:r>
      <w:r w:rsidR="00261FD5">
        <w:rPr>
          <w:szCs w:val="20"/>
        </w:rPr>
        <w:t xml:space="preserve">between </w:t>
      </w:r>
      <w:r>
        <w:rPr>
          <w:szCs w:val="20"/>
        </w:rPr>
        <w:t xml:space="preserve">UE and network.  </w:t>
      </w:r>
      <w:r w:rsidR="009130E5">
        <w:rPr>
          <w:szCs w:val="20"/>
        </w:rPr>
        <w:t xml:space="preserve">Solution 1 best suits the needs of 3GPP, but the required efforts are high; Solution 2 requires less efforts, but has potential risks in open source policy; Solution 3 is more flexible, but negotiation </w:t>
      </w:r>
      <w:r w:rsidR="009130E5">
        <w:rPr>
          <w:rFonts w:hint="eastAsia"/>
          <w:szCs w:val="20"/>
        </w:rPr>
        <w:t>mean</w:t>
      </w:r>
      <w:r w:rsidR="009130E5">
        <w:rPr>
          <w:szCs w:val="20"/>
        </w:rPr>
        <w:t xml:space="preserve">s additional overhead. </w:t>
      </w:r>
      <w:r w:rsidR="00EE046D">
        <w:rPr>
          <w:szCs w:val="20"/>
        </w:rPr>
        <w:t>From a lone-term view, we believe that more discussions and evaluations are needed towards model transfer format.</w:t>
      </w:r>
    </w:p>
    <w:p w14:paraId="1D23E476" w14:textId="283A019B" w:rsidR="00850F4D" w:rsidRDefault="000640EB" w:rsidP="000640EB">
      <w:pPr>
        <w:rPr>
          <w:szCs w:val="20"/>
        </w:rPr>
      </w:pPr>
      <w:r>
        <w:rPr>
          <w:szCs w:val="20"/>
        </w:rPr>
        <w:t xml:space="preserve">One obvious advantage for training collaboration type 1 is the </w:t>
      </w:r>
      <w:r w:rsidR="00987D47">
        <w:rPr>
          <w:szCs w:val="20"/>
        </w:rPr>
        <w:t>optimal training performance compared with other collaboration types, because the CSI generation and reconstruction parts can be jointly designed</w:t>
      </w:r>
      <w:r>
        <w:rPr>
          <w:szCs w:val="20"/>
        </w:rPr>
        <w:t>.</w:t>
      </w:r>
      <w:r w:rsidR="00987D47">
        <w:rPr>
          <w:szCs w:val="20"/>
        </w:rPr>
        <w:t xml:space="preserve"> </w:t>
      </w:r>
      <w:r>
        <w:rPr>
          <w:szCs w:val="20"/>
        </w:rPr>
        <w:t>Another</w:t>
      </w:r>
      <w:r w:rsidR="005C29C5">
        <w:rPr>
          <w:szCs w:val="20"/>
        </w:rPr>
        <w:t xml:space="preserve"> </w:t>
      </w:r>
      <w:r w:rsidR="00987D47">
        <w:rPr>
          <w:szCs w:val="20"/>
        </w:rPr>
        <w:t xml:space="preserve">promising </w:t>
      </w:r>
      <w:r w:rsidR="005C29C5">
        <w:rPr>
          <w:szCs w:val="20"/>
        </w:rPr>
        <w:t>advantage of training collaboration type 1 with model transfer is the highest model flexibility</w:t>
      </w:r>
      <w:r w:rsidR="00F430AA">
        <w:rPr>
          <w:szCs w:val="20"/>
        </w:rPr>
        <w:t xml:space="preserve"> among all training collaborations</w:t>
      </w:r>
      <w:r w:rsidR="005C29C5">
        <w:rPr>
          <w:szCs w:val="20"/>
        </w:rPr>
        <w:t>, i.e., network could select and transfer one or several models that most suits the current situation</w:t>
      </w:r>
      <w:r w:rsidR="005C29C5">
        <w:rPr>
          <w:rFonts w:hint="eastAsia"/>
          <w:szCs w:val="20"/>
        </w:rPr>
        <w:t>/</w:t>
      </w:r>
      <w:r w:rsidR="005C29C5">
        <w:rPr>
          <w:szCs w:val="20"/>
        </w:rPr>
        <w:t>configuration for specific UE. The transferred models do not need to generalize very well across various scenarios/configurations. In fact, they only need to</w:t>
      </w:r>
      <w:r w:rsidR="007D68F7">
        <w:rPr>
          <w:szCs w:val="20"/>
        </w:rPr>
        <w:t xml:space="preserve"> be</w:t>
      </w:r>
      <w:r w:rsidR="005C29C5">
        <w:rPr>
          <w:szCs w:val="20"/>
        </w:rPr>
        <w:t xml:space="preserve"> adapt</w:t>
      </w:r>
      <w:r w:rsidR="007D68F7">
        <w:rPr>
          <w:szCs w:val="20"/>
        </w:rPr>
        <w:t>ed</w:t>
      </w:r>
      <w:r w:rsidR="005C29C5">
        <w:rPr>
          <w:szCs w:val="20"/>
        </w:rPr>
        <w:t xml:space="preserve"> to the current scenario/configuration. </w:t>
      </w:r>
      <w:r w:rsidR="00AE55CA">
        <w:rPr>
          <w:szCs w:val="20"/>
        </w:rPr>
        <w:t xml:space="preserve">Such model flexibility could introduce an “overfitting” gain, i.e., scenario/configuration specific model usually performs better than those generalizing well </w:t>
      </w:r>
      <w:r w:rsidR="00771264">
        <w:rPr>
          <w:szCs w:val="20"/>
        </w:rPr>
        <w:t>across multiple</w:t>
      </w:r>
      <w:r w:rsidR="00AE55CA">
        <w:rPr>
          <w:szCs w:val="20"/>
        </w:rPr>
        <w:t xml:space="preserve"> scenario/configurations. </w:t>
      </w:r>
      <w:r w:rsidR="00771264">
        <w:rPr>
          <w:szCs w:val="20"/>
        </w:rPr>
        <w:t xml:space="preserve">Furthermore, it </w:t>
      </w:r>
      <w:r w:rsidR="007D68F7">
        <w:rPr>
          <w:szCs w:val="20"/>
        </w:rPr>
        <w:t>has</w:t>
      </w:r>
      <w:r w:rsidR="00771264">
        <w:rPr>
          <w:szCs w:val="20"/>
        </w:rPr>
        <w:t xml:space="preserve"> been initially verified by our evaluations that such “overfitting” gain does not rely on complicated model structure</w:t>
      </w:r>
      <w:r w:rsidR="00C71F09">
        <w:rPr>
          <w:szCs w:val="20"/>
        </w:rPr>
        <w:t>s</w:t>
      </w:r>
      <w:r w:rsidR="00771264">
        <w:rPr>
          <w:szCs w:val="20"/>
        </w:rPr>
        <w:t xml:space="preserve">, </w:t>
      </w:r>
      <w:r w:rsidR="00F430AA">
        <w:rPr>
          <w:szCs w:val="20"/>
        </w:rPr>
        <w:t>i.e.,</w:t>
      </w:r>
      <w:r w:rsidR="00771264">
        <w:rPr>
          <w:szCs w:val="20"/>
        </w:rPr>
        <w:t xml:space="preserve"> only a simple one-layer MLP is enough to achieve obvious performance gain. For more details</w:t>
      </w:r>
      <w:r w:rsidR="0032610E">
        <w:rPr>
          <w:szCs w:val="20"/>
        </w:rPr>
        <w:t xml:space="preserve"> and evaluation results</w:t>
      </w:r>
      <w:r w:rsidR="00771264">
        <w:rPr>
          <w:szCs w:val="20"/>
        </w:rPr>
        <w:t>, please see our companion contribution [</w:t>
      </w:r>
      <w:r w:rsidR="00E56A3E">
        <w:rPr>
          <w:szCs w:val="20"/>
        </w:rPr>
        <w:t>3, 4</w:t>
      </w:r>
      <w:r w:rsidR="00771264">
        <w:rPr>
          <w:szCs w:val="20"/>
        </w:rPr>
        <w:t xml:space="preserve">]. </w:t>
      </w:r>
      <w:r w:rsidR="00F430AA">
        <w:rPr>
          <w:szCs w:val="20"/>
        </w:rPr>
        <w:t xml:space="preserve">However, there are still concerns </w:t>
      </w:r>
      <w:r w:rsidR="007D5FB0">
        <w:rPr>
          <w:szCs w:val="20"/>
        </w:rPr>
        <w:t>for</w:t>
      </w:r>
      <w:r w:rsidR="00F430AA">
        <w:rPr>
          <w:szCs w:val="20"/>
        </w:rPr>
        <w:t xml:space="preserve"> collaboration type 1, of which the most mentioned one is the model proprietary issue, i.e., when transferring a model between entities from different vendors, it is inevitable that </w:t>
      </w:r>
      <w:r w:rsidR="001F37D1">
        <w:rPr>
          <w:szCs w:val="20"/>
        </w:rPr>
        <w:t xml:space="preserve">the </w:t>
      </w:r>
      <w:r w:rsidR="00F430AA">
        <w:rPr>
          <w:szCs w:val="20"/>
        </w:rPr>
        <w:t xml:space="preserve">detailed model information will be disclosed. </w:t>
      </w:r>
      <w:r w:rsidR="0058324F">
        <w:rPr>
          <w:szCs w:val="20"/>
        </w:rPr>
        <w:t xml:space="preserve">Nevertheless, we believe that </w:t>
      </w:r>
      <w:r w:rsidR="001F37D1">
        <w:rPr>
          <w:szCs w:val="20"/>
        </w:rPr>
        <w:t xml:space="preserve">the </w:t>
      </w:r>
      <w:r w:rsidR="0058324F">
        <w:rPr>
          <w:szCs w:val="20"/>
        </w:rPr>
        <w:t xml:space="preserve">concerns on model </w:t>
      </w:r>
      <w:r w:rsidR="0058324F" w:rsidRPr="0058324F">
        <w:rPr>
          <w:szCs w:val="20"/>
        </w:rPr>
        <w:t>proprietary</w:t>
      </w:r>
      <w:r w:rsidR="0058324F">
        <w:rPr>
          <w:szCs w:val="20"/>
        </w:rPr>
        <w:t xml:space="preserve"> mainly focus on fully-designed complicated models. For simple model such as one-layer MLP, </w:t>
      </w:r>
      <w:r w:rsidR="001F37D1">
        <w:rPr>
          <w:szCs w:val="20"/>
        </w:rPr>
        <w:t xml:space="preserve">such a </w:t>
      </w:r>
      <w:r w:rsidR="0058324F">
        <w:rPr>
          <w:szCs w:val="20"/>
        </w:rPr>
        <w:t xml:space="preserve">concern on model </w:t>
      </w:r>
      <w:r w:rsidR="0058324F" w:rsidRPr="0058324F">
        <w:rPr>
          <w:szCs w:val="20"/>
        </w:rPr>
        <w:t>proprietary</w:t>
      </w:r>
      <w:r w:rsidR="0058324F">
        <w:rPr>
          <w:szCs w:val="20"/>
        </w:rPr>
        <w:t xml:space="preserve"> </w:t>
      </w:r>
      <w:r w:rsidR="001F37D1">
        <w:rPr>
          <w:szCs w:val="20"/>
        </w:rPr>
        <w:t>becomes</w:t>
      </w:r>
      <w:r w:rsidR="0058324F">
        <w:rPr>
          <w:szCs w:val="20"/>
        </w:rPr>
        <w:t xml:space="preserve"> much less.</w:t>
      </w:r>
    </w:p>
    <w:p w14:paraId="4E63B6DC" w14:textId="7981AF91" w:rsidR="00C8141A" w:rsidRDefault="00941EE6" w:rsidP="00BC62B7">
      <w:pPr>
        <w:rPr>
          <w:szCs w:val="20"/>
        </w:rPr>
      </w:pPr>
      <w:r>
        <w:rPr>
          <w:rFonts w:hint="eastAsia"/>
          <w:szCs w:val="20"/>
        </w:rPr>
        <w:t>2</w:t>
      </w:r>
      <w:r>
        <w:rPr>
          <w:szCs w:val="20"/>
        </w:rPr>
        <w:t xml:space="preserve">) </w:t>
      </w:r>
      <w:r w:rsidRPr="00006537">
        <w:rPr>
          <w:b/>
          <w:szCs w:val="20"/>
        </w:rPr>
        <w:t>Training collaboration type 2</w:t>
      </w:r>
      <w:r>
        <w:rPr>
          <w:szCs w:val="20"/>
        </w:rPr>
        <w:t>: In training collaboration type</w:t>
      </w:r>
      <w:r w:rsidR="005D4809">
        <w:rPr>
          <w:szCs w:val="20"/>
        </w:rPr>
        <w:t xml:space="preserve"> </w:t>
      </w:r>
      <w:r>
        <w:rPr>
          <w:szCs w:val="20"/>
        </w:rPr>
        <w:t>2, CSI generation part and CSI reconstruction part will be separately designed and jointly trained at network and UE. The training procedure is enabled by exchanging essential information over-the-air. From our view, the interaction information required in collaboration type 2 include forward-propagation information, backward-propagation information</w:t>
      </w:r>
      <w:r w:rsidR="00191487">
        <w:rPr>
          <w:szCs w:val="20"/>
        </w:rPr>
        <w:t xml:space="preserve"> (gradients)</w:t>
      </w:r>
      <w:r>
        <w:rPr>
          <w:szCs w:val="20"/>
        </w:rPr>
        <w:t>, label</w:t>
      </w:r>
      <w:r w:rsidR="00720CBE">
        <w:rPr>
          <w:szCs w:val="20"/>
        </w:rPr>
        <w:t xml:space="preserve"> data</w:t>
      </w:r>
      <w:r>
        <w:rPr>
          <w:szCs w:val="20"/>
        </w:rPr>
        <w:t xml:space="preserve">, etc. </w:t>
      </w:r>
      <w:r w:rsidR="00C8141A">
        <w:rPr>
          <w:szCs w:val="20"/>
        </w:rPr>
        <w:t>Note that it is not necessary to fully align the model structure of CSI generation part at UE and CSI reconstruction part at network. Namely, it is possible to train a model with different backbone structures at UE and network</w:t>
      </w:r>
      <w:r w:rsidR="00246420">
        <w:rPr>
          <w:szCs w:val="20"/>
        </w:rPr>
        <w:t xml:space="preserve"> (e.g., an MLP CSI generation part </w:t>
      </w:r>
      <w:r w:rsidR="00691D9B">
        <w:rPr>
          <w:szCs w:val="20"/>
        </w:rPr>
        <w:t xml:space="preserve">at UE </w:t>
      </w:r>
      <w:r w:rsidR="00246420">
        <w:rPr>
          <w:szCs w:val="20"/>
        </w:rPr>
        <w:t>to a Transformer CSI reconstruction part</w:t>
      </w:r>
      <w:r w:rsidR="00691D9B">
        <w:rPr>
          <w:szCs w:val="20"/>
        </w:rPr>
        <w:t xml:space="preserve"> at network</w:t>
      </w:r>
      <w:r w:rsidR="00246420">
        <w:rPr>
          <w:szCs w:val="20"/>
        </w:rPr>
        <w:t>)</w:t>
      </w:r>
      <w:r w:rsidR="00C8141A">
        <w:rPr>
          <w:szCs w:val="20"/>
        </w:rPr>
        <w:t xml:space="preserve"> </w:t>
      </w:r>
      <w:r w:rsidR="00362154">
        <w:rPr>
          <w:szCs w:val="20"/>
        </w:rPr>
        <w:t>to a reasonable performance</w:t>
      </w:r>
      <w:r w:rsidR="007947DE">
        <w:rPr>
          <w:szCs w:val="20"/>
        </w:rPr>
        <w:t xml:space="preserve"> in training collaboration type 2</w:t>
      </w:r>
      <w:r w:rsidR="00362154">
        <w:rPr>
          <w:szCs w:val="20"/>
        </w:rPr>
        <w:t>.</w:t>
      </w:r>
    </w:p>
    <w:p w14:paraId="1E6ADD64" w14:textId="1D071D47" w:rsidR="00941EE6" w:rsidRDefault="000640EB" w:rsidP="00BC62B7">
      <w:pPr>
        <w:rPr>
          <w:szCs w:val="20"/>
        </w:rPr>
      </w:pPr>
      <w:r>
        <w:rPr>
          <w:szCs w:val="20"/>
        </w:rPr>
        <w:t xml:space="preserve">From the perspective of model performance, models trained </w:t>
      </w:r>
      <w:r w:rsidR="005D4809">
        <w:rPr>
          <w:szCs w:val="20"/>
        </w:rPr>
        <w:t>through</w:t>
      </w:r>
      <w:r>
        <w:rPr>
          <w:szCs w:val="20"/>
        </w:rPr>
        <w:t xml:space="preserve"> collaboration type 2 could achieve those </w:t>
      </w:r>
      <w:r w:rsidR="005D4809">
        <w:rPr>
          <w:szCs w:val="20"/>
        </w:rPr>
        <w:t>of models trained through collaboration type1 if models are fully trained in enough epochs.</w:t>
      </w:r>
      <w:r w:rsidR="00483778">
        <w:rPr>
          <w:szCs w:val="20"/>
        </w:rPr>
        <w:t xml:space="preserve"> For the </w:t>
      </w:r>
      <w:r w:rsidR="00CE2920">
        <w:rPr>
          <w:szCs w:val="20"/>
        </w:rPr>
        <w:t xml:space="preserve">generalization issue, </w:t>
      </w:r>
      <w:r w:rsidR="008536F2">
        <w:rPr>
          <w:szCs w:val="20"/>
        </w:rPr>
        <w:t xml:space="preserve">as the CSI generation and reconstruction parts are distributed on different entities but jointly trained, both </w:t>
      </w:r>
      <w:r w:rsidR="008536F2">
        <w:rPr>
          <w:szCs w:val="20"/>
        </w:rPr>
        <w:lastRenderedPageBreak/>
        <w:t xml:space="preserve">sides (network and UE) must maintain the same number of models for various scenarios/configurations, which could be a heavy burden for UEs with limited storage room. </w:t>
      </w:r>
      <w:r w:rsidR="00820A84">
        <w:rPr>
          <w:szCs w:val="20"/>
        </w:rPr>
        <w:t>Although there are techniques to train a common CSI generation part to multiple CSI reconstruction part to reduce the number of required models at UE, multiple CSI generation parts are still needed.</w:t>
      </w:r>
      <w:r w:rsidR="008536F2">
        <w:rPr>
          <w:szCs w:val="20"/>
        </w:rPr>
        <w:t xml:space="preserve"> </w:t>
      </w:r>
      <w:r w:rsidR="005D4809">
        <w:rPr>
          <w:szCs w:val="20"/>
        </w:rPr>
        <w:t>In addition, b</w:t>
      </w:r>
      <w:r>
        <w:rPr>
          <w:szCs w:val="20"/>
        </w:rPr>
        <w:t>ecause the CSI generation and reconstruction part</w:t>
      </w:r>
      <w:r w:rsidR="00243E4E">
        <w:rPr>
          <w:szCs w:val="20"/>
        </w:rPr>
        <w:t>s</w:t>
      </w:r>
      <w:r>
        <w:rPr>
          <w:szCs w:val="20"/>
        </w:rPr>
        <w:t xml:space="preserve"> are designed separately at network and UE, model proprietary could be </w:t>
      </w:r>
      <w:r w:rsidR="00243E4E">
        <w:rPr>
          <w:szCs w:val="20"/>
        </w:rPr>
        <w:t xml:space="preserve">mostly </w:t>
      </w:r>
      <w:r>
        <w:rPr>
          <w:szCs w:val="20"/>
        </w:rPr>
        <w:t xml:space="preserve">kept within network and UE. However, the concerns for collaboration type 2 are also obvious: the over-the-air overhead for joint training is </w:t>
      </w:r>
      <w:r w:rsidR="0031487E">
        <w:rPr>
          <w:szCs w:val="20"/>
        </w:rPr>
        <w:t>usually</w:t>
      </w:r>
      <w:r w:rsidR="005D4809">
        <w:rPr>
          <w:szCs w:val="20"/>
        </w:rPr>
        <w:t xml:space="preserve"> high as the</w:t>
      </w:r>
      <w:r w:rsidR="00006537">
        <w:rPr>
          <w:szCs w:val="20"/>
        </w:rPr>
        <w:t xml:space="preserve">re are too many iterations in one complete training procedure (especially for training from scratch). </w:t>
      </w:r>
    </w:p>
    <w:p w14:paraId="5D95BA54" w14:textId="20E79FB7" w:rsidR="009647A2" w:rsidRDefault="00006537" w:rsidP="00BC62B7">
      <w:pPr>
        <w:rPr>
          <w:szCs w:val="20"/>
        </w:rPr>
      </w:pPr>
      <w:r>
        <w:rPr>
          <w:rFonts w:hint="eastAsia"/>
          <w:szCs w:val="20"/>
        </w:rPr>
        <w:t>3</w:t>
      </w:r>
      <w:r>
        <w:rPr>
          <w:szCs w:val="20"/>
        </w:rPr>
        <w:t xml:space="preserve">) </w:t>
      </w:r>
      <w:r w:rsidRPr="007B5DD7">
        <w:rPr>
          <w:b/>
          <w:szCs w:val="20"/>
        </w:rPr>
        <w:t xml:space="preserve">Training collaboration type </w:t>
      </w:r>
      <w:r w:rsidR="007B5DD7" w:rsidRPr="007B5DD7">
        <w:rPr>
          <w:b/>
          <w:szCs w:val="20"/>
        </w:rPr>
        <w:t>3</w:t>
      </w:r>
      <w:r>
        <w:rPr>
          <w:szCs w:val="20"/>
        </w:rPr>
        <w:t>:</w:t>
      </w:r>
      <w:r w:rsidR="007B5DD7">
        <w:rPr>
          <w:szCs w:val="20"/>
        </w:rPr>
        <w:t xml:space="preserve"> In training collaboration type 3, CSI generation part and CSI reconstruction part will be separately designed and trained at network and UE</w:t>
      </w:r>
      <w:r w:rsidR="00E30393">
        <w:rPr>
          <w:szCs w:val="20"/>
        </w:rPr>
        <w:t xml:space="preserve">. </w:t>
      </w:r>
      <w:r w:rsidR="00187A3D">
        <w:rPr>
          <w:szCs w:val="20"/>
        </w:rPr>
        <w:t xml:space="preserve">The major challenge for separate training is how to guarantee the separately trained CSI generation and reconstruction part could match each other. </w:t>
      </w:r>
      <w:r w:rsidR="001F0C18">
        <w:rPr>
          <w:szCs w:val="20"/>
        </w:rPr>
        <w:t>T</w:t>
      </w:r>
      <w:r w:rsidR="00187A3D">
        <w:rPr>
          <w:szCs w:val="20"/>
        </w:rPr>
        <w:t xml:space="preserve">he most reported </w:t>
      </w:r>
      <w:r w:rsidR="005D49DB">
        <w:rPr>
          <w:szCs w:val="20"/>
        </w:rPr>
        <w:t>approaches</w:t>
      </w:r>
      <w:r w:rsidR="005472EC">
        <w:rPr>
          <w:szCs w:val="20"/>
        </w:rPr>
        <w:t xml:space="preserve"> by companies</w:t>
      </w:r>
      <w:r w:rsidR="005D49DB">
        <w:rPr>
          <w:szCs w:val="20"/>
        </w:rPr>
        <w:t xml:space="preserve"> to enable separate training is to shar</w:t>
      </w:r>
      <w:r w:rsidR="00CE47FB">
        <w:rPr>
          <w:szCs w:val="20"/>
        </w:rPr>
        <w:t>e</w:t>
      </w:r>
      <w:r w:rsidR="005D49DB">
        <w:rPr>
          <w:szCs w:val="20"/>
        </w:rPr>
        <w:t xml:space="preserve"> model input and output data to the other side. </w:t>
      </w:r>
      <w:r w:rsidR="002D78D1">
        <w:rPr>
          <w:szCs w:val="20"/>
        </w:rPr>
        <w:t>For more detailed illustration of separate training, please refer to our companion contributions [</w:t>
      </w:r>
      <w:r w:rsidR="009F060B">
        <w:rPr>
          <w:szCs w:val="20"/>
        </w:rPr>
        <w:t>3, 4</w:t>
      </w:r>
      <w:r w:rsidR="002D78D1">
        <w:rPr>
          <w:szCs w:val="20"/>
        </w:rPr>
        <w:t xml:space="preserve">]. </w:t>
      </w:r>
      <w:r w:rsidR="005472EC">
        <w:rPr>
          <w:szCs w:val="20"/>
        </w:rPr>
        <w:t xml:space="preserve">Note that </w:t>
      </w:r>
      <w:r w:rsidR="00791C03">
        <w:rPr>
          <w:szCs w:val="20"/>
        </w:rPr>
        <w:t xml:space="preserve">either </w:t>
      </w:r>
      <w:r w:rsidR="00A365F0">
        <w:rPr>
          <w:szCs w:val="20"/>
        </w:rPr>
        <w:t>shar</w:t>
      </w:r>
      <w:r w:rsidR="00791C03">
        <w:rPr>
          <w:szCs w:val="20"/>
        </w:rPr>
        <w:t>ing</w:t>
      </w:r>
      <w:r w:rsidR="00A365F0">
        <w:rPr>
          <w:szCs w:val="20"/>
        </w:rPr>
        <w:t xml:space="preserve"> data </w:t>
      </w:r>
      <w:r w:rsidR="00791C03">
        <w:rPr>
          <w:szCs w:val="20"/>
        </w:rPr>
        <w:t>from UE to network</w:t>
      </w:r>
      <w:r w:rsidR="009A6C5E">
        <w:rPr>
          <w:szCs w:val="20"/>
        </w:rPr>
        <w:t xml:space="preserve"> </w:t>
      </w:r>
      <w:r w:rsidR="00791C03">
        <w:rPr>
          <w:szCs w:val="20"/>
        </w:rPr>
        <w:t>or from network to UE is technically feasible for training collaboration type 3</w:t>
      </w:r>
      <w:r w:rsidR="00A365F0">
        <w:rPr>
          <w:szCs w:val="20"/>
        </w:rPr>
        <w:t xml:space="preserve">. </w:t>
      </w:r>
    </w:p>
    <w:p w14:paraId="3D1191B8" w14:textId="393BA539" w:rsidR="003A0BA1" w:rsidRDefault="00551ADC" w:rsidP="00BC62B7">
      <w:pPr>
        <w:rPr>
          <w:szCs w:val="20"/>
        </w:rPr>
      </w:pPr>
      <w:r>
        <w:rPr>
          <w:szCs w:val="20"/>
        </w:rPr>
        <w:t xml:space="preserve">Performance for separate training highly </w:t>
      </w:r>
      <w:r w:rsidR="00C51C25">
        <w:rPr>
          <w:szCs w:val="20"/>
        </w:rPr>
        <w:t xml:space="preserve">depends on the amount of exchanged data. Exchanging insufficient amount of data will result in an obvious performance degradation. </w:t>
      </w:r>
      <w:r w:rsidR="004866CD">
        <w:rPr>
          <w:szCs w:val="20"/>
        </w:rPr>
        <w:t>With large amount of exchanged data, it is possible to train a model where CSI generation part and CSI reconstruction part are subject to different structures (e.g., an MLP CSI generation part to a Transformer CSI reconstruction part) to a reasonable performance in training collaboration type 3. However,</w:t>
      </w:r>
      <w:r w:rsidR="005D7781">
        <w:rPr>
          <w:szCs w:val="20"/>
        </w:rPr>
        <w:t xml:space="preserve"> it is necessary for UE and network to align some information of the utilized model, such as the quantization/dequantization method. Otherwise, there will be a non-acceptable performance loss.</w:t>
      </w:r>
      <w:r w:rsidR="005D7A11">
        <w:rPr>
          <w:szCs w:val="20"/>
        </w:rPr>
        <w:t xml:space="preserve"> </w:t>
      </w:r>
      <w:r w:rsidR="004866CD">
        <w:rPr>
          <w:szCs w:val="20"/>
        </w:rPr>
        <w:t xml:space="preserve"> Moreover, when a single decoder is associated with multiple encoders to resolve combinatorial issues, there would be performance degradation for training type 3. </w:t>
      </w:r>
      <w:r w:rsidR="003A0BA1">
        <w:rPr>
          <w:rFonts w:hint="eastAsia"/>
          <w:szCs w:val="20"/>
        </w:rPr>
        <w:t>T</w:t>
      </w:r>
      <w:r w:rsidR="003A0BA1">
        <w:rPr>
          <w:szCs w:val="20"/>
        </w:rPr>
        <w:t xml:space="preserve">he advantage of separate training is to mostly keep model proprietary within each side, and the corresponding overhead (i.e., overhead in exchanging data between UE and </w:t>
      </w:r>
      <w:r w:rsidR="00EF7BB5">
        <w:rPr>
          <w:szCs w:val="20"/>
        </w:rPr>
        <w:t>network</w:t>
      </w:r>
      <w:r w:rsidR="003A0BA1">
        <w:rPr>
          <w:szCs w:val="20"/>
        </w:rPr>
        <w:t xml:space="preserve">) can be reduced to an acceptable level by applying some dataset compression approaches. However, the overhead of separate training is still higher </w:t>
      </w:r>
      <w:r w:rsidR="009A6C5E">
        <w:rPr>
          <w:szCs w:val="20"/>
        </w:rPr>
        <w:t xml:space="preserve">than </w:t>
      </w:r>
      <w:r w:rsidR="003A0BA1">
        <w:rPr>
          <w:szCs w:val="20"/>
        </w:rPr>
        <w:t xml:space="preserve">that of transferring </w:t>
      </w:r>
      <w:r w:rsidR="00AF09A5">
        <w:rPr>
          <w:szCs w:val="20"/>
        </w:rPr>
        <w:t xml:space="preserve">trivial </w:t>
      </w:r>
      <w:r w:rsidR="003A0BA1">
        <w:rPr>
          <w:szCs w:val="20"/>
        </w:rPr>
        <w:t>model</w:t>
      </w:r>
      <w:r w:rsidR="00AF09A5">
        <w:rPr>
          <w:szCs w:val="20"/>
        </w:rPr>
        <w:t>s</w:t>
      </w:r>
      <w:r w:rsidR="00433145">
        <w:rPr>
          <w:szCs w:val="20"/>
        </w:rPr>
        <w:t>,</w:t>
      </w:r>
      <w:r w:rsidR="00CF1BC7">
        <w:rPr>
          <w:szCs w:val="20"/>
        </w:rPr>
        <w:t xml:space="preserve"> and</w:t>
      </w:r>
      <w:r w:rsidR="00433145">
        <w:rPr>
          <w:szCs w:val="20"/>
        </w:rPr>
        <w:t xml:space="preserve"> </w:t>
      </w:r>
      <w:r w:rsidR="00AF09A5">
        <w:rPr>
          <w:szCs w:val="20"/>
        </w:rPr>
        <w:t xml:space="preserve">its </w:t>
      </w:r>
      <w:r w:rsidR="00433145">
        <w:rPr>
          <w:szCs w:val="20"/>
        </w:rPr>
        <w:t>performance is usually sub-optimal compared with joint training.</w:t>
      </w:r>
      <w:r w:rsidR="00D93A7F">
        <w:rPr>
          <w:szCs w:val="20"/>
        </w:rPr>
        <w:t xml:space="preserve"> </w:t>
      </w:r>
      <w:r w:rsidR="00CF1BC7">
        <w:rPr>
          <w:szCs w:val="20"/>
        </w:rPr>
        <w:t xml:space="preserve">In addition, </w:t>
      </w:r>
      <w:r w:rsidR="00966A19">
        <w:rPr>
          <w:szCs w:val="20"/>
        </w:rPr>
        <w:t xml:space="preserve">UEs </w:t>
      </w:r>
      <w:r w:rsidR="00AF09A5">
        <w:rPr>
          <w:szCs w:val="20"/>
        </w:rPr>
        <w:t>utilizing separate training</w:t>
      </w:r>
      <w:r w:rsidR="00966A19">
        <w:rPr>
          <w:szCs w:val="20"/>
        </w:rPr>
        <w:t xml:space="preserve"> still need to keep multiple models to match different CSI reconstruction parts for various scenarios/configurations</w:t>
      </w:r>
      <w:r w:rsidR="00AF09A5">
        <w:rPr>
          <w:szCs w:val="20"/>
        </w:rPr>
        <w:t xml:space="preserve">, which could </w:t>
      </w:r>
      <w:r w:rsidR="000438EE">
        <w:rPr>
          <w:szCs w:val="20"/>
        </w:rPr>
        <w:t>be a challenge for the limited storage room at UEs</w:t>
      </w:r>
      <w:r w:rsidR="00966A19">
        <w:rPr>
          <w:szCs w:val="20"/>
        </w:rPr>
        <w:t>.</w:t>
      </w:r>
    </w:p>
    <w:p w14:paraId="114A75B4" w14:textId="6629589A" w:rsidR="004B7566" w:rsidRPr="00500284" w:rsidRDefault="00BF0B26" w:rsidP="00BC62B7">
      <w:pPr>
        <w:rPr>
          <w:szCs w:val="20"/>
        </w:rPr>
      </w:pPr>
      <w:r w:rsidRPr="00500284">
        <w:rPr>
          <w:szCs w:val="20"/>
        </w:rPr>
        <w:t>W</w:t>
      </w:r>
      <w:r w:rsidR="00105CB6" w:rsidRPr="00500284">
        <w:rPr>
          <w:szCs w:val="20"/>
        </w:rPr>
        <w:t>e compare the</w:t>
      </w:r>
      <w:r w:rsidRPr="00500284">
        <w:rPr>
          <w:szCs w:val="20"/>
        </w:rPr>
        <w:t xml:space="preserve"> characteristics</w:t>
      </w:r>
      <w:r w:rsidR="00105CB6" w:rsidRPr="00500284">
        <w:rPr>
          <w:szCs w:val="20"/>
        </w:rPr>
        <w:t xml:space="preserve"> </w:t>
      </w:r>
      <w:r w:rsidRPr="00500284">
        <w:rPr>
          <w:rFonts w:hint="eastAsia"/>
          <w:szCs w:val="20"/>
        </w:rPr>
        <w:t>for</w:t>
      </w:r>
      <w:r w:rsidR="00105CB6" w:rsidRPr="00500284">
        <w:rPr>
          <w:szCs w:val="20"/>
        </w:rPr>
        <w:t xml:space="preserve"> the three training collaborations in the following table</w:t>
      </w:r>
      <w:r w:rsidR="00BF423D" w:rsidRPr="00500284">
        <w:rPr>
          <w:szCs w:val="20"/>
        </w:rPr>
        <w:t>:</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2530"/>
        <w:gridCol w:w="2530"/>
        <w:gridCol w:w="2530"/>
      </w:tblGrid>
      <w:tr w:rsidR="004B7566" w:rsidRPr="00500284" w14:paraId="19152106" w14:textId="77777777" w:rsidTr="005F44D6">
        <w:trPr>
          <w:trHeight w:val="862"/>
        </w:trPr>
        <w:tc>
          <w:tcPr>
            <w:tcW w:w="1394" w:type="dxa"/>
            <w:shd w:val="clear" w:color="auto" w:fill="auto"/>
            <w:tcMar>
              <w:top w:w="15" w:type="dxa"/>
              <w:left w:w="108" w:type="dxa"/>
              <w:bottom w:w="0" w:type="dxa"/>
              <w:right w:w="108" w:type="dxa"/>
            </w:tcMar>
            <w:hideMark/>
          </w:tcPr>
          <w:p w14:paraId="530EE464" w14:textId="77777777" w:rsidR="004B7566" w:rsidRPr="00500284" w:rsidRDefault="004B7566" w:rsidP="00103CD4">
            <w:pPr>
              <w:rPr>
                <w:szCs w:val="20"/>
              </w:rPr>
            </w:pPr>
          </w:p>
        </w:tc>
        <w:tc>
          <w:tcPr>
            <w:tcW w:w="2530" w:type="dxa"/>
            <w:shd w:val="clear" w:color="auto" w:fill="auto"/>
            <w:tcMar>
              <w:top w:w="15" w:type="dxa"/>
              <w:left w:w="108" w:type="dxa"/>
              <w:bottom w:w="0" w:type="dxa"/>
              <w:right w:w="108" w:type="dxa"/>
            </w:tcMar>
            <w:hideMark/>
          </w:tcPr>
          <w:p w14:paraId="7D5CA24C" w14:textId="07C1FE92" w:rsidR="004B7566" w:rsidRPr="00500284" w:rsidRDefault="004B7566" w:rsidP="00103CD4">
            <w:pPr>
              <w:tabs>
                <w:tab w:val="left" w:pos="1756"/>
              </w:tabs>
              <w:spacing w:line="256" w:lineRule="auto"/>
              <w:rPr>
                <w:szCs w:val="20"/>
              </w:rPr>
            </w:pPr>
            <w:r w:rsidRPr="00500284">
              <w:rPr>
                <w:szCs w:val="20"/>
              </w:rPr>
              <w:t>Type</w:t>
            </w:r>
            <w:r w:rsidR="00E359AD">
              <w:rPr>
                <w:szCs w:val="20"/>
              </w:rPr>
              <w:t xml:space="preserve"> </w:t>
            </w:r>
            <w:r w:rsidRPr="00500284">
              <w:rPr>
                <w:szCs w:val="20"/>
              </w:rPr>
              <w:t xml:space="preserve">1: </w:t>
            </w:r>
            <w:r w:rsidR="006548FE">
              <w:rPr>
                <w:szCs w:val="20"/>
              </w:rPr>
              <w:t>J</w:t>
            </w:r>
            <w:r w:rsidRPr="00500284">
              <w:rPr>
                <w:szCs w:val="20"/>
              </w:rPr>
              <w:t>oint training at single entity</w:t>
            </w:r>
          </w:p>
        </w:tc>
        <w:tc>
          <w:tcPr>
            <w:tcW w:w="2530" w:type="dxa"/>
            <w:shd w:val="clear" w:color="auto" w:fill="auto"/>
            <w:tcMar>
              <w:top w:w="15" w:type="dxa"/>
              <w:left w:w="108" w:type="dxa"/>
              <w:bottom w:w="0" w:type="dxa"/>
              <w:right w:w="108" w:type="dxa"/>
            </w:tcMar>
            <w:hideMark/>
          </w:tcPr>
          <w:p w14:paraId="65CB32DF" w14:textId="384FE00F" w:rsidR="004B7566" w:rsidRPr="00500284" w:rsidRDefault="004B7566" w:rsidP="00103CD4">
            <w:pPr>
              <w:tabs>
                <w:tab w:val="left" w:pos="1756"/>
              </w:tabs>
              <w:spacing w:line="256" w:lineRule="auto"/>
              <w:rPr>
                <w:szCs w:val="20"/>
              </w:rPr>
            </w:pPr>
            <w:r w:rsidRPr="00500284">
              <w:rPr>
                <w:szCs w:val="20"/>
              </w:rPr>
              <w:t>Type</w:t>
            </w:r>
            <w:r w:rsidR="00E359AD">
              <w:rPr>
                <w:szCs w:val="20"/>
              </w:rPr>
              <w:t xml:space="preserve"> </w:t>
            </w:r>
            <w:r w:rsidRPr="00500284">
              <w:rPr>
                <w:szCs w:val="20"/>
              </w:rPr>
              <w:t xml:space="preserve">2: </w:t>
            </w:r>
            <w:r w:rsidR="006548FE">
              <w:rPr>
                <w:szCs w:val="20"/>
              </w:rPr>
              <w:t>J</w:t>
            </w:r>
            <w:r w:rsidRPr="00500284">
              <w:rPr>
                <w:szCs w:val="20"/>
              </w:rPr>
              <w:t>oint training at NW and UE</w:t>
            </w:r>
          </w:p>
        </w:tc>
        <w:tc>
          <w:tcPr>
            <w:tcW w:w="2530" w:type="dxa"/>
            <w:shd w:val="clear" w:color="auto" w:fill="auto"/>
            <w:tcMar>
              <w:top w:w="15" w:type="dxa"/>
              <w:left w:w="108" w:type="dxa"/>
              <w:bottom w:w="0" w:type="dxa"/>
              <w:right w:w="108" w:type="dxa"/>
            </w:tcMar>
            <w:hideMark/>
          </w:tcPr>
          <w:p w14:paraId="3F6B7931" w14:textId="6B53820D" w:rsidR="004B7566" w:rsidRPr="00500284" w:rsidRDefault="004B7566" w:rsidP="00103CD4">
            <w:pPr>
              <w:tabs>
                <w:tab w:val="left" w:pos="1756"/>
              </w:tabs>
              <w:spacing w:line="256" w:lineRule="auto"/>
              <w:rPr>
                <w:szCs w:val="20"/>
              </w:rPr>
            </w:pPr>
            <w:r w:rsidRPr="00500284">
              <w:rPr>
                <w:szCs w:val="20"/>
              </w:rPr>
              <w:t>Type</w:t>
            </w:r>
            <w:r w:rsidR="00E359AD">
              <w:rPr>
                <w:szCs w:val="20"/>
              </w:rPr>
              <w:t xml:space="preserve"> </w:t>
            </w:r>
            <w:r w:rsidRPr="00500284">
              <w:rPr>
                <w:szCs w:val="20"/>
              </w:rPr>
              <w:t>3: Separate training at NW and UE</w:t>
            </w:r>
          </w:p>
        </w:tc>
      </w:tr>
      <w:tr w:rsidR="004B7566" w:rsidRPr="00500284" w14:paraId="0268C2AE" w14:textId="77777777" w:rsidTr="005F44D6">
        <w:trPr>
          <w:trHeight w:val="2007"/>
        </w:trPr>
        <w:tc>
          <w:tcPr>
            <w:tcW w:w="1394" w:type="dxa"/>
            <w:shd w:val="clear" w:color="auto" w:fill="auto"/>
            <w:tcMar>
              <w:top w:w="15" w:type="dxa"/>
              <w:left w:w="108" w:type="dxa"/>
              <w:bottom w:w="0" w:type="dxa"/>
              <w:right w:w="108" w:type="dxa"/>
            </w:tcMar>
            <w:hideMark/>
          </w:tcPr>
          <w:p w14:paraId="5AA09CF3" w14:textId="77777777" w:rsidR="004B7566" w:rsidRPr="00500284" w:rsidRDefault="004B7566" w:rsidP="00103CD4">
            <w:pPr>
              <w:rPr>
                <w:szCs w:val="20"/>
              </w:rPr>
            </w:pPr>
            <w:r w:rsidRPr="00500284">
              <w:rPr>
                <w:szCs w:val="20"/>
              </w:rPr>
              <w:t>Interaction approach and necessary exchanging information</w:t>
            </w:r>
          </w:p>
        </w:tc>
        <w:tc>
          <w:tcPr>
            <w:tcW w:w="2530" w:type="dxa"/>
            <w:shd w:val="clear" w:color="auto" w:fill="auto"/>
            <w:tcMar>
              <w:top w:w="15" w:type="dxa"/>
              <w:left w:w="108" w:type="dxa"/>
              <w:bottom w:w="0" w:type="dxa"/>
              <w:right w:w="108" w:type="dxa"/>
            </w:tcMar>
            <w:hideMark/>
          </w:tcPr>
          <w:p w14:paraId="36BEA1D9" w14:textId="77777777" w:rsidR="00C819FA" w:rsidRPr="00500284" w:rsidRDefault="00C819FA" w:rsidP="00103CD4">
            <w:pPr>
              <w:jc w:val="left"/>
              <w:rPr>
                <w:szCs w:val="20"/>
              </w:rPr>
            </w:pPr>
            <w:r w:rsidRPr="00500284">
              <w:rPr>
                <w:szCs w:val="20"/>
              </w:rPr>
              <w:t>Model transfer through:</w:t>
            </w:r>
          </w:p>
          <w:p w14:paraId="5EB1F1D7" w14:textId="3C4824F5" w:rsidR="004B7566" w:rsidRPr="00500284" w:rsidRDefault="004B7566" w:rsidP="00103CD4">
            <w:pPr>
              <w:jc w:val="left"/>
              <w:rPr>
                <w:szCs w:val="20"/>
              </w:rPr>
            </w:pPr>
            <w:r w:rsidRPr="00500284">
              <w:rPr>
                <w:rFonts w:hint="eastAsia"/>
                <w:szCs w:val="20"/>
              </w:rPr>
              <w:t xml:space="preserve">Option 0: Sending updated parameters without changing the AI/ML model structure. </w:t>
            </w:r>
          </w:p>
          <w:p w14:paraId="6B979D98" w14:textId="6EC26DFF" w:rsidR="00BF0B26" w:rsidRPr="00500284" w:rsidRDefault="004B7566" w:rsidP="00103CD4">
            <w:pPr>
              <w:jc w:val="left"/>
              <w:rPr>
                <w:szCs w:val="20"/>
              </w:rPr>
            </w:pPr>
            <w:r w:rsidRPr="00500284">
              <w:rPr>
                <w:rFonts w:hint="eastAsia"/>
                <w:szCs w:val="20"/>
              </w:rPr>
              <w:t xml:space="preserve">Option 1: Sending AI/ML model parameter and structure information. </w:t>
            </w:r>
          </w:p>
        </w:tc>
        <w:tc>
          <w:tcPr>
            <w:tcW w:w="2530" w:type="dxa"/>
            <w:shd w:val="clear" w:color="auto" w:fill="auto"/>
            <w:tcMar>
              <w:top w:w="15" w:type="dxa"/>
              <w:left w:w="108" w:type="dxa"/>
              <w:bottom w:w="0" w:type="dxa"/>
              <w:right w:w="108" w:type="dxa"/>
            </w:tcMar>
            <w:hideMark/>
          </w:tcPr>
          <w:p w14:paraId="3285BDEA" w14:textId="5F6BAEB3" w:rsidR="00BF0B26" w:rsidRPr="00500284" w:rsidRDefault="00BF0B26" w:rsidP="00103CD4">
            <w:pPr>
              <w:jc w:val="left"/>
              <w:rPr>
                <w:szCs w:val="20"/>
              </w:rPr>
            </w:pPr>
            <w:r w:rsidRPr="00500284">
              <w:rPr>
                <w:szCs w:val="20"/>
              </w:rPr>
              <w:t>Exchanging</w:t>
            </w:r>
            <w:r w:rsidR="004B7566" w:rsidRPr="00500284">
              <w:rPr>
                <w:rFonts w:hint="eastAsia"/>
                <w:szCs w:val="20"/>
              </w:rPr>
              <w:t xml:space="preserve"> </w:t>
            </w:r>
            <w:r w:rsidRPr="00500284">
              <w:rPr>
                <w:szCs w:val="20"/>
              </w:rPr>
              <w:t xml:space="preserve">following information over the air (for each batch): </w:t>
            </w:r>
            <w:r w:rsidR="004B7566" w:rsidRPr="00500284">
              <w:rPr>
                <w:rFonts w:hint="eastAsia"/>
                <w:szCs w:val="20"/>
              </w:rPr>
              <w:t xml:space="preserve">forward- and backward- propagation </w:t>
            </w:r>
            <w:r w:rsidRPr="00500284">
              <w:rPr>
                <w:szCs w:val="20"/>
              </w:rPr>
              <w:t>results</w:t>
            </w:r>
            <w:r w:rsidR="004B7566" w:rsidRPr="00500284">
              <w:rPr>
                <w:rFonts w:hint="eastAsia"/>
                <w:szCs w:val="20"/>
              </w:rPr>
              <w:t xml:space="preserve">, label </w:t>
            </w:r>
            <w:r w:rsidR="00A216A6">
              <w:rPr>
                <w:szCs w:val="20"/>
              </w:rPr>
              <w:t>data</w:t>
            </w:r>
            <w:r w:rsidR="004B7566" w:rsidRPr="00500284">
              <w:rPr>
                <w:rFonts w:hint="eastAsia"/>
                <w:szCs w:val="20"/>
              </w:rPr>
              <w:t>, hyperparameters information for training and inference, etc.</w:t>
            </w:r>
          </w:p>
        </w:tc>
        <w:tc>
          <w:tcPr>
            <w:tcW w:w="2530" w:type="dxa"/>
            <w:shd w:val="clear" w:color="auto" w:fill="auto"/>
            <w:tcMar>
              <w:top w:w="15" w:type="dxa"/>
              <w:left w:w="108" w:type="dxa"/>
              <w:bottom w:w="0" w:type="dxa"/>
              <w:right w:w="108" w:type="dxa"/>
            </w:tcMar>
            <w:hideMark/>
          </w:tcPr>
          <w:p w14:paraId="4FD390D9" w14:textId="3BAF696E" w:rsidR="00BF0B26" w:rsidRPr="00500284" w:rsidRDefault="00BF0B26" w:rsidP="00103CD4">
            <w:pPr>
              <w:jc w:val="left"/>
              <w:rPr>
                <w:szCs w:val="20"/>
              </w:rPr>
            </w:pPr>
            <w:r w:rsidRPr="00500284">
              <w:rPr>
                <w:szCs w:val="20"/>
              </w:rPr>
              <w:t>Exchanging</w:t>
            </w:r>
            <w:r w:rsidRPr="00500284">
              <w:rPr>
                <w:rFonts w:hint="eastAsia"/>
                <w:szCs w:val="20"/>
              </w:rPr>
              <w:t xml:space="preserve"> </w:t>
            </w:r>
            <w:r w:rsidRPr="00500284">
              <w:rPr>
                <w:szCs w:val="20"/>
              </w:rPr>
              <w:t>following information over the air:</w:t>
            </w:r>
            <w:r w:rsidR="00786904" w:rsidRPr="00500284">
              <w:rPr>
                <w:rFonts w:hint="eastAsia"/>
                <w:szCs w:val="20"/>
              </w:rPr>
              <w:t xml:space="preserve"> </w:t>
            </w:r>
            <w:r w:rsidR="004B7566" w:rsidRPr="00500284">
              <w:rPr>
                <w:rFonts w:hint="eastAsia"/>
                <w:szCs w:val="20"/>
              </w:rPr>
              <w:t xml:space="preserve">paired model input/output data for </w:t>
            </w:r>
            <w:r w:rsidRPr="00500284">
              <w:rPr>
                <w:szCs w:val="20"/>
              </w:rPr>
              <w:t xml:space="preserve">the </w:t>
            </w:r>
            <w:r w:rsidR="004B7566" w:rsidRPr="00500284">
              <w:rPr>
                <w:rFonts w:hint="eastAsia"/>
                <w:szCs w:val="20"/>
              </w:rPr>
              <w:t>passive side</w:t>
            </w:r>
            <w:r w:rsidRPr="00500284">
              <w:rPr>
                <w:szCs w:val="20"/>
              </w:rPr>
              <w:t xml:space="preserve"> (e.g., UE sends input/output of CSI reconstruction part to </w:t>
            </w:r>
            <w:proofErr w:type="spellStart"/>
            <w:r w:rsidRPr="00500284">
              <w:rPr>
                <w:szCs w:val="20"/>
              </w:rPr>
              <w:t>gNB</w:t>
            </w:r>
            <w:proofErr w:type="spellEnd"/>
            <w:r w:rsidRPr="00500284">
              <w:rPr>
                <w:szCs w:val="20"/>
              </w:rPr>
              <w:t>)</w:t>
            </w:r>
            <w:r w:rsidR="004B7566" w:rsidRPr="00500284">
              <w:rPr>
                <w:rFonts w:hint="eastAsia"/>
                <w:szCs w:val="20"/>
              </w:rPr>
              <w:t>,</w:t>
            </w:r>
            <w:r w:rsidRPr="00500284">
              <w:rPr>
                <w:szCs w:val="20"/>
              </w:rPr>
              <w:t xml:space="preserve"> some </w:t>
            </w:r>
            <w:r w:rsidR="004B7566" w:rsidRPr="00500284">
              <w:rPr>
                <w:rFonts w:hint="eastAsia"/>
                <w:szCs w:val="20"/>
              </w:rPr>
              <w:t>(high level) information on model structure, etc.</w:t>
            </w:r>
          </w:p>
        </w:tc>
      </w:tr>
      <w:tr w:rsidR="004B7566" w:rsidRPr="00500284" w14:paraId="10C44D71" w14:textId="77777777" w:rsidTr="005F44D6">
        <w:trPr>
          <w:trHeight w:val="1672"/>
        </w:trPr>
        <w:tc>
          <w:tcPr>
            <w:tcW w:w="1394" w:type="dxa"/>
            <w:shd w:val="clear" w:color="auto" w:fill="auto"/>
            <w:tcMar>
              <w:top w:w="15" w:type="dxa"/>
              <w:left w:w="108" w:type="dxa"/>
              <w:bottom w:w="0" w:type="dxa"/>
              <w:right w:w="108" w:type="dxa"/>
            </w:tcMar>
            <w:hideMark/>
          </w:tcPr>
          <w:p w14:paraId="08014BA1" w14:textId="33314F28" w:rsidR="004B7566" w:rsidRPr="00500284" w:rsidRDefault="00BF0B26" w:rsidP="00103CD4">
            <w:pPr>
              <w:rPr>
                <w:szCs w:val="20"/>
              </w:rPr>
            </w:pPr>
            <w:r w:rsidRPr="00500284">
              <w:rPr>
                <w:szCs w:val="20"/>
              </w:rPr>
              <w:t xml:space="preserve">Generalization </w:t>
            </w:r>
            <w:r w:rsidR="004B7566" w:rsidRPr="00500284">
              <w:rPr>
                <w:szCs w:val="20"/>
              </w:rPr>
              <w:t>issue</w:t>
            </w:r>
          </w:p>
        </w:tc>
        <w:tc>
          <w:tcPr>
            <w:tcW w:w="2530" w:type="dxa"/>
            <w:shd w:val="clear" w:color="auto" w:fill="auto"/>
            <w:tcMar>
              <w:top w:w="15" w:type="dxa"/>
              <w:left w:w="108" w:type="dxa"/>
              <w:bottom w:w="0" w:type="dxa"/>
              <w:right w:w="108" w:type="dxa"/>
            </w:tcMar>
            <w:hideMark/>
          </w:tcPr>
          <w:p w14:paraId="34BF1EBB" w14:textId="3213E100" w:rsidR="004B7566" w:rsidRPr="00500284" w:rsidRDefault="00BF0B26" w:rsidP="00103CD4">
            <w:pPr>
              <w:jc w:val="left"/>
              <w:rPr>
                <w:szCs w:val="20"/>
              </w:rPr>
            </w:pPr>
            <w:r w:rsidRPr="00500284">
              <w:rPr>
                <w:szCs w:val="20"/>
              </w:rPr>
              <w:t>T</w:t>
            </w:r>
            <w:r w:rsidR="004B7566" w:rsidRPr="00500284">
              <w:rPr>
                <w:rFonts w:hint="eastAsia"/>
                <w:szCs w:val="20"/>
              </w:rPr>
              <w:t>ransferring specific model for the current scenario/configuration</w:t>
            </w:r>
            <w:r w:rsidRPr="00500284">
              <w:rPr>
                <w:szCs w:val="20"/>
              </w:rPr>
              <w:t>.</w:t>
            </w:r>
            <w:r w:rsidR="004B7566" w:rsidRPr="00500284">
              <w:rPr>
                <w:rFonts w:hint="eastAsia"/>
                <w:szCs w:val="20"/>
              </w:rPr>
              <w:t xml:space="preserve"> </w:t>
            </w:r>
            <w:r w:rsidRPr="00500284">
              <w:rPr>
                <w:szCs w:val="20"/>
              </w:rPr>
              <w:t>O</w:t>
            </w:r>
            <w:r w:rsidR="004B7566" w:rsidRPr="00500284">
              <w:rPr>
                <w:rFonts w:hint="eastAsia"/>
                <w:szCs w:val="20"/>
              </w:rPr>
              <w:t xml:space="preserve">nly one side (usually the NW) needs to store </w:t>
            </w:r>
            <w:r w:rsidR="000379FA" w:rsidRPr="00500284">
              <w:rPr>
                <w:szCs w:val="20"/>
              </w:rPr>
              <w:t>many</w:t>
            </w:r>
            <w:r w:rsidR="004B7566" w:rsidRPr="00500284">
              <w:rPr>
                <w:rFonts w:hint="eastAsia"/>
                <w:szCs w:val="20"/>
              </w:rPr>
              <w:t xml:space="preserve"> models</w:t>
            </w:r>
            <w:r w:rsidRPr="00500284">
              <w:rPr>
                <w:szCs w:val="20"/>
              </w:rPr>
              <w:t xml:space="preserve"> for different scenarios/configurations</w:t>
            </w:r>
            <w:r w:rsidR="004B7566" w:rsidRPr="00500284">
              <w:rPr>
                <w:rFonts w:hint="eastAsia"/>
                <w:szCs w:val="20"/>
              </w:rPr>
              <w:t>.</w:t>
            </w:r>
          </w:p>
        </w:tc>
        <w:tc>
          <w:tcPr>
            <w:tcW w:w="2530" w:type="dxa"/>
            <w:shd w:val="clear" w:color="auto" w:fill="auto"/>
            <w:tcMar>
              <w:top w:w="15" w:type="dxa"/>
              <w:left w:w="108" w:type="dxa"/>
              <w:bottom w:w="0" w:type="dxa"/>
              <w:right w:w="108" w:type="dxa"/>
            </w:tcMar>
            <w:hideMark/>
          </w:tcPr>
          <w:p w14:paraId="230AC218" w14:textId="4E1E1C6B" w:rsidR="004B7566" w:rsidRPr="00500284" w:rsidRDefault="00594F16" w:rsidP="00103CD4">
            <w:pPr>
              <w:jc w:val="left"/>
              <w:rPr>
                <w:szCs w:val="20"/>
              </w:rPr>
            </w:pPr>
            <w:r w:rsidRPr="00500284">
              <w:rPr>
                <w:szCs w:val="20"/>
              </w:rPr>
              <w:t xml:space="preserve">Training multiple pair of models </w:t>
            </w:r>
            <w:r w:rsidR="00786904" w:rsidRPr="00500284">
              <w:rPr>
                <w:szCs w:val="20"/>
              </w:rPr>
              <w:t>targeting</w:t>
            </w:r>
            <w:r w:rsidRPr="00500284">
              <w:rPr>
                <w:szCs w:val="20"/>
              </w:rPr>
              <w:t xml:space="preserve"> different</w:t>
            </w:r>
            <w:r w:rsidR="004B7566" w:rsidRPr="00500284">
              <w:rPr>
                <w:rFonts w:hint="eastAsia"/>
                <w:szCs w:val="20"/>
              </w:rPr>
              <w:t xml:space="preserve"> scenarios/configurations, or common encoder/decoder to multiple decoders/encoders at the cost of some performance loss. </w:t>
            </w:r>
            <w:r w:rsidR="000379FA" w:rsidRPr="00500284">
              <w:rPr>
                <w:szCs w:val="20"/>
              </w:rPr>
              <w:t xml:space="preserve">Both sides should maintain models for </w:t>
            </w:r>
            <w:r w:rsidR="00786904" w:rsidRPr="00500284">
              <w:rPr>
                <w:szCs w:val="20"/>
              </w:rPr>
              <w:t xml:space="preserve">various </w:t>
            </w:r>
            <w:r w:rsidR="00786904" w:rsidRPr="00500284">
              <w:rPr>
                <w:rFonts w:hint="eastAsia"/>
                <w:szCs w:val="20"/>
              </w:rPr>
              <w:t>scenarios/configurations</w:t>
            </w:r>
            <w:r w:rsidR="00786904" w:rsidRPr="00500284">
              <w:rPr>
                <w:szCs w:val="20"/>
              </w:rPr>
              <w:t>.</w:t>
            </w:r>
          </w:p>
        </w:tc>
        <w:tc>
          <w:tcPr>
            <w:tcW w:w="2530" w:type="dxa"/>
            <w:shd w:val="clear" w:color="auto" w:fill="auto"/>
            <w:tcMar>
              <w:top w:w="15" w:type="dxa"/>
              <w:left w:w="108" w:type="dxa"/>
              <w:bottom w:w="0" w:type="dxa"/>
              <w:right w:w="108" w:type="dxa"/>
            </w:tcMar>
            <w:hideMark/>
          </w:tcPr>
          <w:p w14:paraId="6EC4D8F6" w14:textId="48EB3ECE" w:rsidR="004B7566" w:rsidRPr="00500284" w:rsidRDefault="00786904" w:rsidP="00103CD4">
            <w:pPr>
              <w:jc w:val="left"/>
              <w:rPr>
                <w:szCs w:val="20"/>
              </w:rPr>
            </w:pPr>
            <w:r w:rsidRPr="00500284">
              <w:rPr>
                <w:szCs w:val="20"/>
              </w:rPr>
              <w:t>Training multiple pair of models targeting different</w:t>
            </w:r>
            <w:r w:rsidRPr="00500284">
              <w:rPr>
                <w:rFonts w:hint="eastAsia"/>
                <w:szCs w:val="20"/>
              </w:rPr>
              <w:t xml:space="preserve"> scenarios/configurations, or common encoder/decoder to multiple decoders/encoders at the cost of some performance loss.</w:t>
            </w:r>
            <w:r w:rsidRPr="00500284">
              <w:rPr>
                <w:szCs w:val="20"/>
              </w:rPr>
              <w:t xml:space="preserve"> Both sides should maintain models for various </w:t>
            </w:r>
            <w:r w:rsidRPr="00500284">
              <w:rPr>
                <w:rFonts w:hint="eastAsia"/>
                <w:szCs w:val="20"/>
              </w:rPr>
              <w:t>scenarios/configurations</w:t>
            </w:r>
            <w:r w:rsidRPr="00500284">
              <w:rPr>
                <w:szCs w:val="20"/>
              </w:rPr>
              <w:t>.</w:t>
            </w:r>
          </w:p>
        </w:tc>
      </w:tr>
      <w:tr w:rsidR="004B7566" w:rsidRPr="00500284" w14:paraId="27CC4D06" w14:textId="77777777" w:rsidTr="005F44D6">
        <w:trPr>
          <w:trHeight w:val="1661"/>
        </w:trPr>
        <w:tc>
          <w:tcPr>
            <w:tcW w:w="1394" w:type="dxa"/>
            <w:shd w:val="clear" w:color="auto" w:fill="auto"/>
            <w:tcMar>
              <w:top w:w="15" w:type="dxa"/>
              <w:left w:w="108" w:type="dxa"/>
              <w:bottom w:w="0" w:type="dxa"/>
              <w:right w:w="108" w:type="dxa"/>
            </w:tcMar>
            <w:hideMark/>
          </w:tcPr>
          <w:p w14:paraId="55DBB1DB" w14:textId="3079CC1D" w:rsidR="004B7566" w:rsidRPr="00500284" w:rsidRDefault="004B7566" w:rsidP="00103CD4">
            <w:pPr>
              <w:rPr>
                <w:szCs w:val="20"/>
              </w:rPr>
            </w:pPr>
            <w:r w:rsidRPr="00500284">
              <w:rPr>
                <w:szCs w:val="20"/>
              </w:rPr>
              <w:t>Over-the-air overhead</w:t>
            </w:r>
            <w:r w:rsidR="005F44D6">
              <w:rPr>
                <w:szCs w:val="20"/>
              </w:rPr>
              <w:t xml:space="preserve"> if supported by air interface enhancement</w:t>
            </w:r>
          </w:p>
        </w:tc>
        <w:tc>
          <w:tcPr>
            <w:tcW w:w="2530" w:type="dxa"/>
            <w:shd w:val="clear" w:color="auto" w:fill="auto"/>
            <w:tcMar>
              <w:top w:w="15" w:type="dxa"/>
              <w:left w:w="108" w:type="dxa"/>
              <w:bottom w:w="0" w:type="dxa"/>
              <w:right w:w="108" w:type="dxa"/>
            </w:tcMar>
            <w:hideMark/>
          </w:tcPr>
          <w:p w14:paraId="6842F52C" w14:textId="47DDFB66" w:rsidR="004B7566" w:rsidRPr="00500284" w:rsidRDefault="000379FA" w:rsidP="00103CD4">
            <w:pPr>
              <w:jc w:val="left"/>
              <w:rPr>
                <w:szCs w:val="20"/>
              </w:rPr>
            </w:pPr>
            <w:r w:rsidRPr="00500284">
              <w:rPr>
                <w:rFonts w:hint="eastAsia"/>
                <w:szCs w:val="20"/>
              </w:rPr>
              <w:t>O</w:t>
            </w:r>
            <w:r w:rsidRPr="00500284">
              <w:rPr>
                <w:szCs w:val="20"/>
              </w:rPr>
              <w:t>verhead depends on the model size, could be smaller for very trivial model, e.g., one-layer MLP.</w:t>
            </w:r>
          </w:p>
        </w:tc>
        <w:tc>
          <w:tcPr>
            <w:tcW w:w="2530" w:type="dxa"/>
            <w:shd w:val="clear" w:color="auto" w:fill="auto"/>
            <w:tcMar>
              <w:top w:w="15" w:type="dxa"/>
              <w:left w:w="108" w:type="dxa"/>
              <w:bottom w:w="0" w:type="dxa"/>
              <w:right w:w="108" w:type="dxa"/>
            </w:tcMar>
            <w:hideMark/>
          </w:tcPr>
          <w:p w14:paraId="6BC49849" w14:textId="43D71590" w:rsidR="004B7566" w:rsidRPr="00500284" w:rsidRDefault="004B7566" w:rsidP="00103CD4">
            <w:pPr>
              <w:jc w:val="left"/>
              <w:rPr>
                <w:szCs w:val="20"/>
              </w:rPr>
            </w:pPr>
            <w:r w:rsidRPr="00500284">
              <w:rPr>
                <w:rFonts w:hint="eastAsia"/>
                <w:szCs w:val="20"/>
              </w:rPr>
              <w:t xml:space="preserve">Overhead </w:t>
            </w:r>
            <w:r w:rsidRPr="00500284">
              <w:rPr>
                <w:rFonts w:hint="eastAsia"/>
                <w:szCs w:val="20"/>
              </w:rPr>
              <w:t>≈</w:t>
            </w:r>
            <w:r w:rsidRPr="00500284">
              <w:rPr>
                <w:rFonts w:hint="eastAsia"/>
                <w:szCs w:val="20"/>
              </w:rPr>
              <w:t xml:space="preserve"> # of epoch*(forward-propagation information + back-propagation information + label information). </w:t>
            </w:r>
            <w:r w:rsidR="000379FA" w:rsidRPr="00500284">
              <w:rPr>
                <w:rFonts w:hint="eastAsia"/>
                <w:szCs w:val="20"/>
              </w:rPr>
              <w:t>O</w:t>
            </w:r>
            <w:r w:rsidR="000379FA" w:rsidRPr="00500284">
              <w:rPr>
                <w:szCs w:val="20"/>
              </w:rPr>
              <w:t>verhead grows linearly as the number of iterations, which is usually high.</w:t>
            </w:r>
          </w:p>
        </w:tc>
        <w:tc>
          <w:tcPr>
            <w:tcW w:w="2530" w:type="dxa"/>
            <w:shd w:val="clear" w:color="auto" w:fill="auto"/>
            <w:tcMar>
              <w:top w:w="15" w:type="dxa"/>
              <w:left w:w="108" w:type="dxa"/>
              <w:bottom w:w="0" w:type="dxa"/>
              <w:right w:w="108" w:type="dxa"/>
            </w:tcMar>
            <w:hideMark/>
          </w:tcPr>
          <w:p w14:paraId="701319A9" w14:textId="411A00D7" w:rsidR="004B7566" w:rsidRPr="00500284" w:rsidRDefault="004B7566" w:rsidP="00103CD4">
            <w:pPr>
              <w:jc w:val="left"/>
              <w:rPr>
                <w:szCs w:val="20"/>
              </w:rPr>
            </w:pPr>
            <w:r w:rsidRPr="00500284">
              <w:rPr>
                <w:rFonts w:hint="eastAsia"/>
                <w:szCs w:val="20"/>
              </w:rPr>
              <w:t>Depending on the size of paired model input/output data. Usually lower than type</w:t>
            </w:r>
            <w:r w:rsidR="006548FE">
              <w:rPr>
                <w:szCs w:val="20"/>
              </w:rPr>
              <w:t xml:space="preserve"> </w:t>
            </w:r>
            <w:r w:rsidRPr="00500284">
              <w:rPr>
                <w:rFonts w:hint="eastAsia"/>
                <w:szCs w:val="20"/>
              </w:rPr>
              <w:t>2 but higher than type</w:t>
            </w:r>
            <w:r w:rsidR="006548FE">
              <w:rPr>
                <w:szCs w:val="20"/>
              </w:rPr>
              <w:t xml:space="preserve"> </w:t>
            </w:r>
            <w:r w:rsidRPr="00500284">
              <w:rPr>
                <w:rFonts w:hint="eastAsia"/>
                <w:szCs w:val="20"/>
              </w:rPr>
              <w:t xml:space="preserve">1 </w:t>
            </w:r>
            <w:r w:rsidR="000379FA" w:rsidRPr="00500284">
              <w:rPr>
                <w:szCs w:val="20"/>
              </w:rPr>
              <w:t xml:space="preserve">with </w:t>
            </w:r>
            <w:r w:rsidRPr="00500284">
              <w:rPr>
                <w:rFonts w:hint="eastAsia"/>
                <w:szCs w:val="20"/>
              </w:rPr>
              <w:t>trivial model</w:t>
            </w:r>
            <w:r w:rsidR="00DD24D3">
              <w:rPr>
                <w:szCs w:val="20"/>
              </w:rPr>
              <w:t>s</w:t>
            </w:r>
            <w:r w:rsidRPr="00500284">
              <w:rPr>
                <w:rFonts w:hint="eastAsia"/>
                <w:szCs w:val="20"/>
              </w:rPr>
              <w:t>.</w:t>
            </w:r>
          </w:p>
        </w:tc>
      </w:tr>
      <w:tr w:rsidR="005F44D6" w:rsidRPr="00500284" w14:paraId="264C4492" w14:textId="77777777" w:rsidTr="005F44D6">
        <w:trPr>
          <w:trHeight w:val="1661"/>
        </w:trPr>
        <w:tc>
          <w:tcPr>
            <w:tcW w:w="1394" w:type="dxa"/>
            <w:shd w:val="clear" w:color="auto" w:fill="auto"/>
            <w:tcMar>
              <w:top w:w="15" w:type="dxa"/>
              <w:left w:w="108" w:type="dxa"/>
              <w:bottom w:w="0" w:type="dxa"/>
              <w:right w:w="108" w:type="dxa"/>
            </w:tcMar>
          </w:tcPr>
          <w:p w14:paraId="46C62B73" w14:textId="2D295CF2" w:rsidR="005F44D6" w:rsidRPr="00500284" w:rsidRDefault="005F44D6" w:rsidP="005F44D6">
            <w:pPr>
              <w:rPr>
                <w:szCs w:val="20"/>
              </w:rPr>
            </w:pPr>
            <w:r>
              <w:rPr>
                <w:rFonts w:hint="eastAsia"/>
                <w:szCs w:val="20"/>
              </w:rPr>
              <w:lastRenderedPageBreak/>
              <w:t>O</w:t>
            </w:r>
            <w:r>
              <w:rPr>
                <w:szCs w:val="20"/>
              </w:rPr>
              <w:t xml:space="preserve">ffline effort </w:t>
            </w:r>
          </w:p>
        </w:tc>
        <w:tc>
          <w:tcPr>
            <w:tcW w:w="2530" w:type="dxa"/>
            <w:shd w:val="clear" w:color="auto" w:fill="auto"/>
            <w:tcMar>
              <w:top w:w="15" w:type="dxa"/>
              <w:left w:w="108" w:type="dxa"/>
              <w:bottom w:w="0" w:type="dxa"/>
              <w:right w:w="108" w:type="dxa"/>
            </w:tcMar>
          </w:tcPr>
          <w:p w14:paraId="3B7DC70D" w14:textId="5EA1ABF8" w:rsidR="005F44D6" w:rsidRPr="00500284" w:rsidRDefault="005F44D6" w:rsidP="005F44D6">
            <w:pPr>
              <w:jc w:val="left"/>
              <w:rPr>
                <w:szCs w:val="20"/>
              </w:rPr>
            </w:pPr>
            <w:r>
              <w:rPr>
                <w:szCs w:val="20"/>
              </w:rPr>
              <w:t xml:space="preserve">N.A. </w:t>
            </w:r>
          </w:p>
        </w:tc>
        <w:tc>
          <w:tcPr>
            <w:tcW w:w="2530" w:type="dxa"/>
            <w:shd w:val="clear" w:color="auto" w:fill="auto"/>
            <w:tcMar>
              <w:top w:w="15" w:type="dxa"/>
              <w:left w:w="108" w:type="dxa"/>
              <w:bottom w:w="0" w:type="dxa"/>
              <w:right w:w="108" w:type="dxa"/>
            </w:tcMar>
          </w:tcPr>
          <w:p w14:paraId="634A0341" w14:textId="0CD19863" w:rsidR="005F44D6" w:rsidRPr="00500284" w:rsidRDefault="005F44D6" w:rsidP="005F44D6">
            <w:pPr>
              <w:jc w:val="left"/>
              <w:rPr>
                <w:szCs w:val="20"/>
              </w:rPr>
            </w:pPr>
            <w:r>
              <w:rPr>
                <w:rFonts w:hint="eastAsia"/>
                <w:szCs w:val="20"/>
              </w:rPr>
              <w:t>I</w:t>
            </w:r>
            <w:r>
              <w:rPr>
                <w:szCs w:val="20"/>
              </w:rPr>
              <w:t>f exchange of derivatives is done offline, this type would require complicated offline agreement for multi-parties to develop a usable model</w:t>
            </w:r>
          </w:p>
        </w:tc>
        <w:tc>
          <w:tcPr>
            <w:tcW w:w="2530" w:type="dxa"/>
            <w:shd w:val="clear" w:color="auto" w:fill="auto"/>
            <w:tcMar>
              <w:top w:w="15" w:type="dxa"/>
              <w:left w:w="108" w:type="dxa"/>
              <w:bottom w:w="0" w:type="dxa"/>
              <w:right w:w="108" w:type="dxa"/>
            </w:tcMar>
          </w:tcPr>
          <w:p w14:paraId="296BC409" w14:textId="56266A7A" w:rsidR="005F44D6" w:rsidRPr="00500284" w:rsidRDefault="005F44D6" w:rsidP="005F44D6">
            <w:pPr>
              <w:jc w:val="left"/>
              <w:rPr>
                <w:szCs w:val="20"/>
              </w:rPr>
            </w:pPr>
            <w:r>
              <w:rPr>
                <w:szCs w:val="20"/>
              </w:rPr>
              <w:t>If exchange of data is done offline, this type would require offline agreement for multi-parties to share data.</w:t>
            </w:r>
          </w:p>
        </w:tc>
      </w:tr>
      <w:tr w:rsidR="005F44D6" w:rsidRPr="00500284" w14:paraId="3707DBEA" w14:textId="77777777" w:rsidTr="005F44D6">
        <w:trPr>
          <w:trHeight w:val="420"/>
        </w:trPr>
        <w:tc>
          <w:tcPr>
            <w:tcW w:w="1394" w:type="dxa"/>
            <w:shd w:val="clear" w:color="auto" w:fill="auto"/>
            <w:tcMar>
              <w:top w:w="15" w:type="dxa"/>
              <w:left w:w="108" w:type="dxa"/>
              <w:bottom w:w="0" w:type="dxa"/>
              <w:right w:w="108" w:type="dxa"/>
            </w:tcMar>
            <w:hideMark/>
          </w:tcPr>
          <w:p w14:paraId="63B3B6EB" w14:textId="77777777" w:rsidR="005F44D6" w:rsidRPr="00500284" w:rsidRDefault="005F44D6" w:rsidP="005F44D6">
            <w:pPr>
              <w:rPr>
                <w:szCs w:val="20"/>
              </w:rPr>
            </w:pPr>
            <w:r w:rsidRPr="00500284">
              <w:rPr>
                <w:szCs w:val="20"/>
              </w:rPr>
              <w:t xml:space="preserve">Model Proprietary </w:t>
            </w:r>
          </w:p>
        </w:tc>
        <w:tc>
          <w:tcPr>
            <w:tcW w:w="2530" w:type="dxa"/>
            <w:shd w:val="clear" w:color="auto" w:fill="auto"/>
            <w:tcMar>
              <w:top w:w="15" w:type="dxa"/>
              <w:left w:w="108" w:type="dxa"/>
              <w:bottom w:w="0" w:type="dxa"/>
              <w:right w:w="108" w:type="dxa"/>
            </w:tcMar>
            <w:hideMark/>
          </w:tcPr>
          <w:p w14:paraId="007D4A1D" w14:textId="77777777" w:rsidR="005F44D6" w:rsidRPr="00500284" w:rsidRDefault="005F44D6" w:rsidP="005F44D6">
            <w:pPr>
              <w:jc w:val="left"/>
              <w:rPr>
                <w:szCs w:val="20"/>
              </w:rPr>
            </w:pPr>
            <w:r w:rsidRPr="00500284">
              <w:rPr>
                <w:rFonts w:hint="eastAsia"/>
                <w:szCs w:val="20"/>
              </w:rPr>
              <w:t>Not keep</w:t>
            </w:r>
          </w:p>
        </w:tc>
        <w:tc>
          <w:tcPr>
            <w:tcW w:w="2530" w:type="dxa"/>
            <w:shd w:val="clear" w:color="auto" w:fill="auto"/>
            <w:tcMar>
              <w:top w:w="15" w:type="dxa"/>
              <w:left w:w="108" w:type="dxa"/>
              <w:bottom w:w="0" w:type="dxa"/>
              <w:right w:w="108" w:type="dxa"/>
            </w:tcMar>
            <w:hideMark/>
          </w:tcPr>
          <w:p w14:paraId="365E50FF" w14:textId="77777777" w:rsidR="005F44D6" w:rsidRDefault="005F44D6" w:rsidP="005F44D6">
            <w:pPr>
              <w:jc w:val="left"/>
              <w:rPr>
                <w:szCs w:val="20"/>
              </w:rPr>
            </w:pPr>
            <w:r w:rsidRPr="00500284">
              <w:rPr>
                <w:rFonts w:hint="eastAsia"/>
                <w:szCs w:val="20"/>
              </w:rPr>
              <w:t>Mostly Keep</w:t>
            </w:r>
          </w:p>
          <w:p w14:paraId="6190EDDC" w14:textId="2E0D176A" w:rsidR="005F44D6" w:rsidRPr="00500284" w:rsidRDefault="005F44D6" w:rsidP="005F44D6">
            <w:pPr>
              <w:jc w:val="left"/>
              <w:rPr>
                <w:szCs w:val="20"/>
              </w:rPr>
            </w:pPr>
          </w:p>
        </w:tc>
        <w:tc>
          <w:tcPr>
            <w:tcW w:w="2530" w:type="dxa"/>
            <w:shd w:val="clear" w:color="auto" w:fill="auto"/>
            <w:tcMar>
              <w:top w:w="15" w:type="dxa"/>
              <w:left w:w="108" w:type="dxa"/>
              <w:bottom w:w="0" w:type="dxa"/>
              <w:right w:w="108" w:type="dxa"/>
            </w:tcMar>
            <w:hideMark/>
          </w:tcPr>
          <w:p w14:paraId="3369C65E" w14:textId="77777777" w:rsidR="005F44D6" w:rsidRDefault="005F44D6" w:rsidP="005F44D6">
            <w:pPr>
              <w:jc w:val="left"/>
              <w:rPr>
                <w:szCs w:val="20"/>
              </w:rPr>
            </w:pPr>
            <w:r w:rsidRPr="00500284">
              <w:rPr>
                <w:rFonts w:hint="eastAsia"/>
                <w:szCs w:val="20"/>
              </w:rPr>
              <w:t>Mostly Keep</w:t>
            </w:r>
          </w:p>
          <w:p w14:paraId="3CA6969B" w14:textId="77777777" w:rsidR="005F44D6" w:rsidRDefault="005F44D6" w:rsidP="005F44D6">
            <w:pPr>
              <w:jc w:val="left"/>
              <w:rPr>
                <w:szCs w:val="20"/>
              </w:rPr>
            </w:pPr>
            <w:r>
              <w:rPr>
                <w:rFonts w:hint="eastAsia"/>
                <w:szCs w:val="20"/>
              </w:rPr>
              <w:t>M</w:t>
            </w:r>
            <w:r>
              <w:rPr>
                <w:szCs w:val="20"/>
              </w:rPr>
              <w:t>odel structure may still need to be exposed to some extent.</w:t>
            </w:r>
          </w:p>
          <w:p w14:paraId="1001FB06" w14:textId="6A501A4E" w:rsidR="009D2612" w:rsidRPr="00500284" w:rsidRDefault="009D2612" w:rsidP="005F44D6">
            <w:pPr>
              <w:jc w:val="left"/>
              <w:rPr>
                <w:szCs w:val="20"/>
              </w:rPr>
            </w:pPr>
            <w:r>
              <w:rPr>
                <w:rFonts w:hint="eastAsia"/>
                <w:szCs w:val="20"/>
              </w:rPr>
              <w:t>Q</w:t>
            </w:r>
            <w:r>
              <w:rPr>
                <w:szCs w:val="20"/>
              </w:rPr>
              <w:t>uantization must be aligned between parties.</w:t>
            </w:r>
          </w:p>
        </w:tc>
      </w:tr>
      <w:tr w:rsidR="005F44D6" w:rsidRPr="004B7566" w14:paraId="3FC8235D" w14:textId="77777777" w:rsidTr="005F44D6">
        <w:trPr>
          <w:trHeight w:val="1249"/>
        </w:trPr>
        <w:tc>
          <w:tcPr>
            <w:tcW w:w="1394" w:type="dxa"/>
            <w:shd w:val="clear" w:color="auto" w:fill="auto"/>
            <w:tcMar>
              <w:top w:w="15" w:type="dxa"/>
              <w:left w:w="108" w:type="dxa"/>
              <w:bottom w:w="0" w:type="dxa"/>
              <w:right w:w="108" w:type="dxa"/>
            </w:tcMar>
            <w:hideMark/>
          </w:tcPr>
          <w:p w14:paraId="438C6577" w14:textId="77777777" w:rsidR="005F44D6" w:rsidRPr="00500284" w:rsidRDefault="005F44D6" w:rsidP="005F44D6">
            <w:pPr>
              <w:rPr>
                <w:szCs w:val="20"/>
              </w:rPr>
            </w:pPr>
            <w:r w:rsidRPr="00500284">
              <w:rPr>
                <w:szCs w:val="20"/>
              </w:rPr>
              <w:t>Performance</w:t>
            </w:r>
          </w:p>
        </w:tc>
        <w:tc>
          <w:tcPr>
            <w:tcW w:w="2530" w:type="dxa"/>
            <w:shd w:val="clear" w:color="auto" w:fill="auto"/>
            <w:tcMar>
              <w:top w:w="15" w:type="dxa"/>
              <w:left w:w="108" w:type="dxa"/>
              <w:bottom w:w="0" w:type="dxa"/>
              <w:right w:w="108" w:type="dxa"/>
            </w:tcMar>
            <w:hideMark/>
          </w:tcPr>
          <w:p w14:paraId="7C1D6EAD" w14:textId="77777777" w:rsidR="005F44D6" w:rsidRPr="00500284" w:rsidRDefault="005F44D6" w:rsidP="005F44D6">
            <w:pPr>
              <w:jc w:val="left"/>
              <w:rPr>
                <w:szCs w:val="20"/>
              </w:rPr>
            </w:pPr>
            <w:r w:rsidRPr="00500284">
              <w:rPr>
                <w:rFonts w:hint="eastAsia"/>
                <w:szCs w:val="20"/>
              </w:rPr>
              <w:t xml:space="preserve">Upper bound for all training collaborations </w:t>
            </w:r>
          </w:p>
        </w:tc>
        <w:tc>
          <w:tcPr>
            <w:tcW w:w="2530" w:type="dxa"/>
            <w:shd w:val="clear" w:color="auto" w:fill="auto"/>
            <w:tcMar>
              <w:top w:w="15" w:type="dxa"/>
              <w:left w:w="108" w:type="dxa"/>
              <w:bottom w:w="0" w:type="dxa"/>
              <w:right w:w="108" w:type="dxa"/>
            </w:tcMar>
            <w:hideMark/>
          </w:tcPr>
          <w:p w14:paraId="102BEAFF" w14:textId="32581A81" w:rsidR="005F44D6" w:rsidRPr="00500284" w:rsidRDefault="005F44D6" w:rsidP="005F44D6">
            <w:pPr>
              <w:jc w:val="left"/>
              <w:rPr>
                <w:szCs w:val="20"/>
              </w:rPr>
            </w:pPr>
            <w:r w:rsidRPr="00500284">
              <w:rPr>
                <w:rFonts w:hint="eastAsia"/>
                <w:szCs w:val="20"/>
              </w:rPr>
              <w:t>Some performance degradation than type</w:t>
            </w:r>
            <w:r>
              <w:rPr>
                <w:szCs w:val="20"/>
              </w:rPr>
              <w:t xml:space="preserve"> </w:t>
            </w:r>
            <w:r w:rsidRPr="00500284">
              <w:rPr>
                <w:rFonts w:hint="eastAsia"/>
                <w:szCs w:val="20"/>
              </w:rPr>
              <w:t>1 due to potential hyperparameter misalignment.</w:t>
            </w:r>
            <w:r w:rsidR="009D2612">
              <w:rPr>
                <w:szCs w:val="20"/>
              </w:rPr>
              <w:t xml:space="preserve"> Suffers from performance degradation when one model </w:t>
            </w:r>
            <w:r w:rsidR="00FC4338">
              <w:rPr>
                <w:szCs w:val="20"/>
              </w:rPr>
              <w:t>needs</w:t>
            </w:r>
            <w:r w:rsidR="009D2612">
              <w:rPr>
                <w:szCs w:val="20"/>
              </w:rPr>
              <w:t xml:space="preserve"> to be pair with multiple models.</w:t>
            </w:r>
          </w:p>
        </w:tc>
        <w:tc>
          <w:tcPr>
            <w:tcW w:w="2530" w:type="dxa"/>
            <w:shd w:val="clear" w:color="auto" w:fill="auto"/>
            <w:tcMar>
              <w:top w:w="15" w:type="dxa"/>
              <w:left w:w="108" w:type="dxa"/>
              <w:bottom w:w="0" w:type="dxa"/>
              <w:right w:w="108" w:type="dxa"/>
            </w:tcMar>
            <w:hideMark/>
          </w:tcPr>
          <w:p w14:paraId="7FE2EDC2" w14:textId="78FD8400" w:rsidR="005F44D6" w:rsidRPr="004B7566" w:rsidRDefault="005F44D6" w:rsidP="005F44D6">
            <w:pPr>
              <w:jc w:val="left"/>
              <w:rPr>
                <w:szCs w:val="20"/>
              </w:rPr>
            </w:pPr>
            <w:r w:rsidRPr="00500284">
              <w:rPr>
                <w:rFonts w:hint="eastAsia"/>
                <w:szCs w:val="20"/>
              </w:rPr>
              <w:t>Depend on the scale of exchanged data. Could achieve that of joint training if enough data is exchanged.</w:t>
            </w:r>
            <w:r>
              <w:rPr>
                <w:szCs w:val="20"/>
              </w:rPr>
              <w:t xml:space="preserve"> Suffers from performance degradation when </w:t>
            </w:r>
            <w:r w:rsidR="009D2612">
              <w:rPr>
                <w:szCs w:val="20"/>
              </w:rPr>
              <w:t xml:space="preserve">one model </w:t>
            </w:r>
            <w:r w:rsidR="00FC4338">
              <w:rPr>
                <w:szCs w:val="20"/>
              </w:rPr>
              <w:t>needs</w:t>
            </w:r>
            <w:r w:rsidR="009D2612">
              <w:rPr>
                <w:szCs w:val="20"/>
              </w:rPr>
              <w:t xml:space="preserve"> to be pair with multiple models.</w:t>
            </w:r>
            <w:r>
              <w:rPr>
                <w:szCs w:val="20"/>
              </w:rPr>
              <w:t xml:space="preserve"> </w:t>
            </w:r>
          </w:p>
        </w:tc>
      </w:tr>
    </w:tbl>
    <w:p w14:paraId="3018BC2E" w14:textId="77777777" w:rsidR="004B7566" w:rsidRDefault="004B7566" w:rsidP="00BC62B7">
      <w:pPr>
        <w:rPr>
          <w:szCs w:val="20"/>
        </w:rPr>
      </w:pPr>
    </w:p>
    <w:p w14:paraId="314AB9BD" w14:textId="77777777" w:rsidR="00E36699" w:rsidRDefault="008D0AB1" w:rsidP="008F5E96">
      <w:pPr>
        <w:pStyle w:val="proposal0"/>
        <w:numPr>
          <w:ilvl w:val="0"/>
          <w:numId w:val="18"/>
        </w:numPr>
        <w:overflowPunct/>
        <w:ind w:left="1304" w:hanging="1304"/>
        <w:rPr>
          <w:bCs/>
        </w:rPr>
      </w:pPr>
      <w:r w:rsidRPr="00E36699">
        <w:rPr>
          <w:rFonts w:hint="eastAsia"/>
          <w:bCs/>
        </w:rPr>
        <w:t>Pro</w:t>
      </w:r>
      <w:r w:rsidRPr="00E36699">
        <w:rPr>
          <w:bCs/>
        </w:rPr>
        <w:t>s</w:t>
      </w:r>
      <w:r w:rsidRPr="00E36699">
        <w:rPr>
          <w:rFonts w:hint="eastAsia"/>
          <w:bCs/>
        </w:rPr>
        <w:t>/</w:t>
      </w:r>
      <w:r w:rsidRPr="00E36699">
        <w:rPr>
          <w:bCs/>
        </w:rPr>
        <w:t>cons for training collaboration type</w:t>
      </w:r>
      <w:r w:rsidR="00E36699">
        <w:rPr>
          <w:bCs/>
        </w:rPr>
        <w:t xml:space="preserve"> 1</w:t>
      </w:r>
      <w:r w:rsidR="00E36699" w:rsidRPr="00E36699">
        <w:rPr>
          <w:bCs/>
        </w:rPr>
        <w:t xml:space="preserve">: </w:t>
      </w:r>
    </w:p>
    <w:p w14:paraId="3AEC8C5A" w14:textId="3DF7DCD7" w:rsidR="00E36699" w:rsidRDefault="00E36699" w:rsidP="008F5E96">
      <w:pPr>
        <w:pStyle w:val="proposal0"/>
        <w:numPr>
          <w:ilvl w:val="0"/>
          <w:numId w:val="19"/>
        </w:numPr>
        <w:overflowPunct/>
        <w:rPr>
          <w:bCs/>
        </w:rPr>
      </w:pPr>
      <w:r>
        <w:rPr>
          <w:bCs/>
        </w:rPr>
        <w:t xml:space="preserve">Pros: </w:t>
      </w:r>
      <w:r w:rsidR="002020FA">
        <w:rPr>
          <w:bCs/>
        </w:rPr>
        <w:t>one side (UE or network) only needs to store model</w:t>
      </w:r>
      <w:r w:rsidR="007C3B40">
        <w:rPr>
          <w:bCs/>
        </w:rPr>
        <w:t>s</w:t>
      </w:r>
      <w:r w:rsidR="002020FA">
        <w:rPr>
          <w:bCs/>
        </w:rPr>
        <w:t xml:space="preserve"> that are</w:t>
      </w:r>
      <w:r>
        <w:rPr>
          <w:bCs/>
        </w:rPr>
        <w:t xml:space="preserve"> adapt</w:t>
      </w:r>
      <w:r w:rsidR="002020FA">
        <w:rPr>
          <w:bCs/>
        </w:rPr>
        <w:t>ive</w:t>
      </w:r>
      <w:r>
        <w:rPr>
          <w:bCs/>
        </w:rPr>
        <w:t xml:space="preserve"> to specific scenarios/configurations</w:t>
      </w:r>
      <w:r w:rsidR="00F917EA">
        <w:rPr>
          <w:bCs/>
        </w:rPr>
        <w:t>, which could provide better performance and save storage room.</w:t>
      </w:r>
    </w:p>
    <w:p w14:paraId="5CA2AE3A" w14:textId="7056109D" w:rsidR="00E36699" w:rsidRDefault="00E36699" w:rsidP="008F5E96">
      <w:pPr>
        <w:pStyle w:val="af2"/>
        <w:numPr>
          <w:ilvl w:val="0"/>
          <w:numId w:val="19"/>
        </w:numPr>
        <w:ind w:firstLineChars="0"/>
        <w:rPr>
          <w:rFonts w:ascii="Times New Roman" w:hAnsi="Times New Roman"/>
          <w:b/>
          <w:bCs/>
          <w:kern w:val="0"/>
          <w:sz w:val="20"/>
          <w:szCs w:val="20"/>
        </w:rPr>
      </w:pPr>
      <w:r>
        <w:rPr>
          <w:rFonts w:ascii="Times New Roman" w:hAnsi="Times New Roman"/>
          <w:b/>
          <w:bCs/>
          <w:kern w:val="0"/>
          <w:sz w:val="20"/>
          <w:szCs w:val="20"/>
        </w:rPr>
        <w:t>P</w:t>
      </w:r>
      <w:r w:rsidRPr="00E36699">
        <w:rPr>
          <w:rFonts w:ascii="Times New Roman" w:hAnsi="Times New Roman"/>
          <w:b/>
          <w:bCs/>
          <w:kern w:val="0"/>
          <w:sz w:val="20"/>
          <w:szCs w:val="20"/>
        </w:rPr>
        <w:t xml:space="preserve">ros: </w:t>
      </w:r>
      <w:r>
        <w:rPr>
          <w:rFonts w:ascii="Times New Roman" w:hAnsi="Times New Roman"/>
          <w:b/>
          <w:bCs/>
          <w:kern w:val="0"/>
          <w:sz w:val="20"/>
          <w:szCs w:val="20"/>
        </w:rPr>
        <w:t>Trivial model (such as one-layer MLP) is enough to provide satisfying performance for specific scenarios/configurations, of which the model transfer overhead is very low</w:t>
      </w:r>
      <w:r w:rsidR="005A38A6">
        <w:rPr>
          <w:rFonts w:ascii="Times New Roman" w:hAnsi="Times New Roman"/>
          <w:b/>
          <w:bCs/>
          <w:kern w:val="0"/>
          <w:sz w:val="20"/>
          <w:szCs w:val="20"/>
        </w:rPr>
        <w:t>.</w:t>
      </w:r>
    </w:p>
    <w:p w14:paraId="78CB6AB8" w14:textId="44D92332" w:rsidR="00E36699" w:rsidRPr="00A30F73" w:rsidRDefault="00E36699" w:rsidP="008F5E96">
      <w:pPr>
        <w:pStyle w:val="af2"/>
        <w:numPr>
          <w:ilvl w:val="0"/>
          <w:numId w:val="19"/>
        </w:numPr>
        <w:ind w:firstLineChars="0"/>
        <w:rPr>
          <w:rFonts w:ascii="Times New Roman" w:hAnsi="Times New Roman"/>
          <w:b/>
          <w:bCs/>
          <w:kern w:val="0"/>
          <w:sz w:val="20"/>
          <w:szCs w:val="20"/>
        </w:rPr>
      </w:pPr>
      <w:r>
        <w:rPr>
          <w:rFonts w:ascii="Times New Roman" w:hAnsi="Times New Roman"/>
          <w:b/>
          <w:bCs/>
          <w:kern w:val="0"/>
          <w:sz w:val="20"/>
          <w:szCs w:val="20"/>
        </w:rPr>
        <w:t>Cons:  Model proprietary could not be kept during model transfer</w:t>
      </w:r>
      <w:r w:rsidR="005A38A6">
        <w:rPr>
          <w:rFonts w:ascii="Times New Roman" w:hAnsi="Times New Roman"/>
          <w:b/>
          <w:bCs/>
          <w:kern w:val="0"/>
          <w:sz w:val="20"/>
          <w:szCs w:val="20"/>
        </w:rPr>
        <w:t>.</w:t>
      </w:r>
    </w:p>
    <w:p w14:paraId="4CFC6D96" w14:textId="0F99BB6B" w:rsidR="008A427F" w:rsidRPr="00F917EA" w:rsidRDefault="008D0AB1" w:rsidP="008F5E96">
      <w:pPr>
        <w:pStyle w:val="proposal0"/>
        <w:numPr>
          <w:ilvl w:val="0"/>
          <w:numId w:val="18"/>
        </w:numPr>
        <w:overflowPunct/>
        <w:ind w:left="1304" w:hanging="1304"/>
        <w:rPr>
          <w:bCs/>
        </w:rPr>
      </w:pPr>
      <w:r w:rsidRPr="00E36699">
        <w:rPr>
          <w:rFonts w:hint="eastAsia"/>
          <w:bCs/>
        </w:rPr>
        <w:t>Pro</w:t>
      </w:r>
      <w:r w:rsidRPr="00E36699">
        <w:rPr>
          <w:bCs/>
        </w:rPr>
        <w:t>s</w:t>
      </w:r>
      <w:r w:rsidRPr="00E36699">
        <w:rPr>
          <w:rFonts w:hint="eastAsia"/>
          <w:bCs/>
        </w:rPr>
        <w:t>/</w:t>
      </w:r>
      <w:r w:rsidRPr="00E36699">
        <w:rPr>
          <w:bCs/>
        </w:rPr>
        <w:t>cons for training collaboration type</w:t>
      </w:r>
      <w:r w:rsidR="008A427F">
        <w:rPr>
          <w:bCs/>
        </w:rPr>
        <w:t xml:space="preserve"> </w:t>
      </w:r>
      <w:r w:rsidRPr="00E36699">
        <w:rPr>
          <w:bCs/>
        </w:rPr>
        <w:t>2</w:t>
      </w:r>
      <w:r w:rsidR="008A427F">
        <w:rPr>
          <w:bCs/>
        </w:rPr>
        <w:t>:</w:t>
      </w:r>
    </w:p>
    <w:p w14:paraId="3AFBC86F" w14:textId="19CA6E6E" w:rsidR="00F917EA" w:rsidRDefault="00F917EA" w:rsidP="008F5E96">
      <w:pPr>
        <w:pStyle w:val="proposal0"/>
        <w:numPr>
          <w:ilvl w:val="0"/>
          <w:numId w:val="20"/>
        </w:numPr>
        <w:overflowPunct/>
      </w:pPr>
      <w:r>
        <w:rPr>
          <w:rFonts w:hint="eastAsia"/>
        </w:rPr>
        <w:t>P</w:t>
      </w:r>
      <w:r>
        <w:t>ros: Model proprietary could be kept.</w:t>
      </w:r>
    </w:p>
    <w:p w14:paraId="34874CA0" w14:textId="6A718645" w:rsidR="00F917EA" w:rsidRDefault="00F917EA" w:rsidP="008F5E96">
      <w:pPr>
        <w:pStyle w:val="proposal0"/>
        <w:numPr>
          <w:ilvl w:val="0"/>
          <w:numId w:val="20"/>
        </w:numPr>
        <w:overflowPunct/>
      </w:pPr>
      <w:r>
        <w:rPr>
          <w:rFonts w:hint="eastAsia"/>
        </w:rPr>
        <w:t>C</w:t>
      </w:r>
      <w:r>
        <w:t xml:space="preserve">ons: </w:t>
      </w:r>
      <w:r w:rsidR="0044191F">
        <w:t xml:space="preserve">Need to share real-time information on forward /backward propagation result and label data, of which the overhead is high. </w:t>
      </w:r>
    </w:p>
    <w:p w14:paraId="0095F450" w14:textId="4EE04342" w:rsidR="008A427F" w:rsidRPr="008A427F" w:rsidRDefault="00F917EA" w:rsidP="008F5E96">
      <w:pPr>
        <w:pStyle w:val="proposal0"/>
        <w:numPr>
          <w:ilvl w:val="0"/>
          <w:numId w:val="20"/>
        </w:numPr>
        <w:overflowPunct/>
      </w:pPr>
      <w:r>
        <w:rPr>
          <w:rFonts w:hint="eastAsia"/>
        </w:rPr>
        <w:t>C</w:t>
      </w:r>
      <w:r>
        <w:t xml:space="preserve">ons: </w:t>
      </w:r>
      <w:r w:rsidR="00C52268">
        <w:t xml:space="preserve">Both sides need to </w:t>
      </w:r>
      <w:r w:rsidR="0044191F">
        <w:t xml:space="preserve">train and </w:t>
      </w:r>
      <w:r w:rsidR="00C52268">
        <w:t xml:space="preserve">store </w:t>
      </w:r>
      <w:r w:rsidR="0044191F">
        <w:t>a large number of</w:t>
      </w:r>
      <w:r w:rsidR="00C52268">
        <w:t xml:space="preserve"> models </w:t>
      </w:r>
      <w:r w:rsidR="0044191F">
        <w:t>to adapt to various scenarios/configurations</w:t>
      </w:r>
    </w:p>
    <w:p w14:paraId="00F72E7C" w14:textId="0C811292" w:rsidR="008D0AB1" w:rsidRDefault="008D0AB1" w:rsidP="008F5E96">
      <w:pPr>
        <w:pStyle w:val="proposal0"/>
        <w:numPr>
          <w:ilvl w:val="0"/>
          <w:numId w:val="18"/>
        </w:numPr>
        <w:overflowPunct/>
        <w:ind w:left="1304" w:hanging="1304"/>
        <w:rPr>
          <w:bCs/>
        </w:rPr>
      </w:pPr>
      <w:r w:rsidRPr="00E36699">
        <w:rPr>
          <w:rFonts w:hint="eastAsia"/>
          <w:bCs/>
        </w:rPr>
        <w:t>Pro</w:t>
      </w:r>
      <w:r w:rsidRPr="00E36699">
        <w:rPr>
          <w:bCs/>
        </w:rPr>
        <w:t>s</w:t>
      </w:r>
      <w:r w:rsidRPr="00E36699">
        <w:rPr>
          <w:rFonts w:hint="eastAsia"/>
          <w:bCs/>
        </w:rPr>
        <w:t>/</w:t>
      </w:r>
      <w:r w:rsidRPr="00E36699">
        <w:rPr>
          <w:bCs/>
        </w:rPr>
        <w:t>cons for training collaboration type</w:t>
      </w:r>
      <w:r w:rsidR="008A427F">
        <w:rPr>
          <w:bCs/>
        </w:rPr>
        <w:t xml:space="preserve"> </w:t>
      </w:r>
      <w:r w:rsidRPr="00E36699">
        <w:rPr>
          <w:bCs/>
        </w:rPr>
        <w:t>3</w:t>
      </w:r>
      <w:r w:rsidR="008A427F">
        <w:rPr>
          <w:bCs/>
        </w:rPr>
        <w:t>:</w:t>
      </w:r>
      <w:r w:rsidRPr="00E36699">
        <w:rPr>
          <w:bCs/>
        </w:rPr>
        <w:t xml:space="preserve"> </w:t>
      </w:r>
    </w:p>
    <w:p w14:paraId="4EB22B7A" w14:textId="0415AADE" w:rsidR="0044191F" w:rsidRDefault="0044191F" w:rsidP="008F5E96">
      <w:pPr>
        <w:pStyle w:val="proposal0"/>
        <w:numPr>
          <w:ilvl w:val="0"/>
          <w:numId w:val="21"/>
        </w:numPr>
        <w:overflowPunct/>
        <w:rPr>
          <w:bCs/>
        </w:rPr>
      </w:pPr>
      <w:r>
        <w:rPr>
          <w:bCs/>
        </w:rPr>
        <w:t xml:space="preserve">Pros: </w:t>
      </w:r>
      <w:r>
        <w:t>Model proprietary could be kept.</w:t>
      </w:r>
    </w:p>
    <w:p w14:paraId="648FC247" w14:textId="5680CB0E" w:rsidR="0044191F" w:rsidRDefault="0044191F" w:rsidP="008F5E96">
      <w:pPr>
        <w:pStyle w:val="proposal0"/>
        <w:numPr>
          <w:ilvl w:val="0"/>
          <w:numId w:val="21"/>
        </w:numPr>
        <w:overflowPunct/>
      </w:pPr>
      <w:r w:rsidRPr="0044191F">
        <w:rPr>
          <w:bCs/>
        </w:rPr>
        <w:t>Cons</w:t>
      </w:r>
      <w:r>
        <w:rPr>
          <w:bCs/>
        </w:rPr>
        <w:t xml:space="preserve">: </w:t>
      </w:r>
      <w:r>
        <w:t>Need to share information on dataset.</w:t>
      </w:r>
    </w:p>
    <w:p w14:paraId="1CD352A9" w14:textId="33AF1C3D" w:rsidR="004E2BB1" w:rsidRPr="00A30F73" w:rsidRDefault="0044191F" w:rsidP="008F5E96">
      <w:pPr>
        <w:pStyle w:val="af2"/>
        <w:numPr>
          <w:ilvl w:val="0"/>
          <w:numId w:val="21"/>
        </w:numPr>
        <w:ind w:firstLineChars="0"/>
        <w:rPr>
          <w:rFonts w:ascii="Times New Roman" w:hAnsi="Times New Roman"/>
          <w:b/>
          <w:bCs/>
          <w:kern w:val="0"/>
          <w:sz w:val="20"/>
          <w:szCs w:val="20"/>
        </w:rPr>
      </w:pPr>
      <w:r w:rsidRPr="0044191F">
        <w:rPr>
          <w:rFonts w:ascii="Times New Roman" w:hAnsi="Times New Roman" w:hint="eastAsia"/>
          <w:b/>
          <w:bCs/>
          <w:kern w:val="0"/>
          <w:sz w:val="20"/>
          <w:szCs w:val="20"/>
        </w:rPr>
        <w:t>C</w:t>
      </w:r>
      <w:r w:rsidRPr="0044191F">
        <w:rPr>
          <w:rFonts w:ascii="Times New Roman" w:hAnsi="Times New Roman"/>
          <w:b/>
          <w:bCs/>
          <w:kern w:val="0"/>
          <w:sz w:val="20"/>
          <w:szCs w:val="20"/>
        </w:rPr>
        <w:t xml:space="preserve">ons: </w:t>
      </w:r>
      <w:r w:rsidR="001B2F11">
        <w:rPr>
          <w:rFonts w:ascii="Times New Roman" w:hAnsi="Times New Roman"/>
          <w:b/>
          <w:bCs/>
          <w:kern w:val="0"/>
          <w:sz w:val="20"/>
          <w:szCs w:val="20"/>
        </w:rPr>
        <w:t>P</w:t>
      </w:r>
      <w:r>
        <w:rPr>
          <w:rFonts w:ascii="Times New Roman" w:hAnsi="Times New Roman"/>
          <w:b/>
          <w:bCs/>
          <w:kern w:val="0"/>
          <w:sz w:val="20"/>
          <w:szCs w:val="20"/>
        </w:rPr>
        <w:t xml:space="preserve">erformance </w:t>
      </w:r>
      <w:r w:rsidR="001B2F11">
        <w:rPr>
          <w:rFonts w:ascii="Times New Roman" w:hAnsi="Times New Roman"/>
          <w:b/>
          <w:bCs/>
          <w:kern w:val="0"/>
          <w:sz w:val="20"/>
          <w:szCs w:val="20"/>
        </w:rPr>
        <w:t>will degrade if shared dataset is insufficient.</w:t>
      </w:r>
    </w:p>
    <w:p w14:paraId="71B0BD29" w14:textId="77777777" w:rsidR="004E2BB1" w:rsidRPr="0070084B" w:rsidRDefault="004E2BB1" w:rsidP="00BC62B7">
      <w:pPr>
        <w:rPr>
          <w:szCs w:val="20"/>
        </w:rPr>
      </w:pPr>
    </w:p>
    <w:p w14:paraId="51F0224C" w14:textId="77777777" w:rsidR="000E44B0" w:rsidRDefault="008C51E2" w:rsidP="00BC62B7">
      <w:pPr>
        <w:rPr>
          <w:szCs w:val="20"/>
        </w:rPr>
      </w:pPr>
      <w:r w:rsidRPr="008C51E2">
        <w:rPr>
          <w:b/>
          <w:szCs w:val="20"/>
        </w:rPr>
        <w:t>Signaling-based model management:</w:t>
      </w:r>
      <w:r>
        <w:rPr>
          <w:szCs w:val="20"/>
        </w:rPr>
        <w:t xml:space="preserve"> </w:t>
      </w:r>
      <w:r w:rsidR="00331938">
        <w:rPr>
          <w:szCs w:val="20"/>
        </w:rPr>
        <w:t>Signalling-based model management include two majority parts: model activation/deactivation issues</w:t>
      </w:r>
      <w:r w:rsidR="0085097B">
        <w:rPr>
          <w:szCs w:val="20"/>
        </w:rPr>
        <w:t xml:space="preserve"> (also including model selection and model switching)</w:t>
      </w:r>
      <w:r w:rsidR="00331938">
        <w:rPr>
          <w:szCs w:val="20"/>
        </w:rPr>
        <w:t xml:space="preserve"> and model performance monitoring issues.</w:t>
      </w:r>
      <w:r w:rsidR="0085097B">
        <w:rPr>
          <w:szCs w:val="20"/>
        </w:rPr>
        <w:t xml:space="preserve"> </w:t>
      </w:r>
    </w:p>
    <w:p w14:paraId="5718F0E8" w14:textId="774D0771" w:rsidR="007B2470" w:rsidRDefault="000E44B0" w:rsidP="00BC62B7">
      <w:pPr>
        <w:rPr>
          <w:szCs w:val="20"/>
        </w:rPr>
      </w:pPr>
      <w:r>
        <w:rPr>
          <w:szCs w:val="20"/>
        </w:rPr>
        <w:t>T</w:t>
      </w:r>
      <w:r w:rsidR="0085097B">
        <w:rPr>
          <w:szCs w:val="20"/>
        </w:rPr>
        <w:t xml:space="preserve">he main approach to </w:t>
      </w:r>
      <w:r w:rsidR="00AE59A1">
        <w:rPr>
          <w:szCs w:val="20"/>
        </w:rPr>
        <w:t xml:space="preserve">manage model activation/deactivation/selection/switching is via model ID. A model will be assigned </w:t>
      </w:r>
      <w:r w:rsidR="00DE5870">
        <w:rPr>
          <w:szCs w:val="20"/>
        </w:rPr>
        <w:t xml:space="preserve">as </w:t>
      </w:r>
      <w:r w:rsidR="00AE59A1">
        <w:rPr>
          <w:szCs w:val="20"/>
        </w:rPr>
        <w:t>a specific model after training stage for all training collaborations for further management. The detailed contents and managing methods of model ID need more study</w:t>
      </w:r>
      <w:r w:rsidR="00EF6D29">
        <w:rPr>
          <w:szCs w:val="20"/>
        </w:rPr>
        <w:t>, such as whether an</w:t>
      </w:r>
      <w:r w:rsidR="00AE59A1" w:rsidRPr="00AE59A1">
        <w:rPr>
          <w:szCs w:val="20"/>
        </w:rPr>
        <w:t xml:space="preserve"> applied model ID could be global, local, or UE vendor specific</w:t>
      </w:r>
      <w:r w:rsidR="00EF6D29">
        <w:rPr>
          <w:szCs w:val="20"/>
        </w:rPr>
        <w:t>,</w:t>
      </w:r>
      <w:r w:rsidR="00AE59A1" w:rsidRPr="00AE59A1">
        <w:rPr>
          <w:szCs w:val="20"/>
        </w:rPr>
        <w:t xml:space="preserve"> </w:t>
      </w:r>
      <w:r w:rsidR="00EF6D29">
        <w:rPr>
          <w:szCs w:val="20"/>
        </w:rPr>
        <w:t xml:space="preserve">how to </w:t>
      </w:r>
      <w:r w:rsidR="00AE59A1" w:rsidRPr="00AE59A1">
        <w:rPr>
          <w:szCs w:val="20"/>
        </w:rPr>
        <w:t xml:space="preserve">include multi-vendor interoperability in </w:t>
      </w:r>
      <w:r w:rsidR="00EF6D29">
        <w:rPr>
          <w:szCs w:val="20"/>
        </w:rPr>
        <w:t>model ID,</w:t>
      </w:r>
      <w:r w:rsidR="00CE050B">
        <w:rPr>
          <w:szCs w:val="20"/>
        </w:rPr>
        <w:t xml:space="preserve"> etc</w:t>
      </w:r>
      <w:r w:rsidR="00AE59A1" w:rsidRPr="00AE59A1">
        <w:rPr>
          <w:szCs w:val="20"/>
        </w:rPr>
        <w:t xml:space="preserve">. </w:t>
      </w:r>
      <w:r w:rsidR="00AE006E">
        <w:rPr>
          <w:szCs w:val="20"/>
        </w:rPr>
        <w:t xml:space="preserve">Once the trained models are assigned with model IDs, </w:t>
      </w:r>
      <w:r>
        <w:rPr>
          <w:szCs w:val="20"/>
        </w:rPr>
        <w:t>UE/</w:t>
      </w:r>
      <w:proofErr w:type="spellStart"/>
      <w:r>
        <w:rPr>
          <w:szCs w:val="20"/>
        </w:rPr>
        <w:t>gNB</w:t>
      </w:r>
      <w:proofErr w:type="spellEnd"/>
      <w:r w:rsidR="00AE006E">
        <w:rPr>
          <w:szCs w:val="20"/>
        </w:rPr>
        <w:t xml:space="preserve"> c</w:t>
      </w:r>
      <w:r>
        <w:rPr>
          <w:szCs w:val="20"/>
        </w:rPr>
        <w:t>ould</w:t>
      </w:r>
      <w:r w:rsidR="00AE006E">
        <w:rPr>
          <w:szCs w:val="20"/>
        </w:rPr>
        <w:t xml:space="preserve"> use these IDs to indicate the </w:t>
      </w:r>
      <w:r w:rsidR="00DE5870">
        <w:rPr>
          <w:szCs w:val="20"/>
        </w:rPr>
        <w:t>activation</w:t>
      </w:r>
      <w:r w:rsidR="00DE5870" w:rsidDel="00DE5870">
        <w:rPr>
          <w:szCs w:val="20"/>
        </w:rPr>
        <w:t xml:space="preserve"> </w:t>
      </w:r>
      <w:r w:rsidR="00AE006E">
        <w:rPr>
          <w:szCs w:val="20"/>
        </w:rPr>
        <w:t xml:space="preserve">/deactivation/selection/switching operation of specific model. </w:t>
      </w:r>
      <w:r>
        <w:rPr>
          <w:szCs w:val="20"/>
        </w:rPr>
        <w:t xml:space="preserve">For CSI compression with two-sided model, any activating/deactivating/selecting/switching operation at one side will cause a similar operation at the other side. From our view, model management including both network and UE simultaneously should be mainly managed by network. </w:t>
      </w:r>
    </w:p>
    <w:p w14:paraId="219D6D7B" w14:textId="55B250A2" w:rsidR="002D2305" w:rsidRDefault="00B051AD" w:rsidP="00BC62B7">
      <w:pPr>
        <w:rPr>
          <w:szCs w:val="20"/>
        </w:rPr>
      </w:pPr>
      <w:r>
        <w:rPr>
          <w:rFonts w:hint="eastAsia"/>
          <w:szCs w:val="20"/>
        </w:rPr>
        <w:lastRenderedPageBreak/>
        <w:t>F</w:t>
      </w:r>
      <w:r>
        <w:rPr>
          <w:szCs w:val="20"/>
        </w:rPr>
        <w:t>or performance monitoring in CSI compression, there are usually two kinds of metrics: direct ones (inference accuracy such as SGCS</w:t>
      </w:r>
      <w:r w:rsidR="007A5395">
        <w:rPr>
          <w:szCs w:val="20"/>
        </w:rPr>
        <w:t xml:space="preserve"> of model input and output</w:t>
      </w:r>
      <w:r>
        <w:rPr>
          <w:szCs w:val="20"/>
        </w:rPr>
        <w:t xml:space="preserve">) and indirect ones (system level performance such as throughput). </w:t>
      </w:r>
      <w:r w:rsidR="008373FC">
        <w:rPr>
          <w:szCs w:val="20"/>
        </w:rPr>
        <w:t xml:space="preserve">If </w:t>
      </w:r>
      <w:r w:rsidR="00131490">
        <w:rPr>
          <w:szCs w:val="20"/>
        </w:rPr>
        <w:t xml:space="preserve">direct metrics are considered, performance monitoring requires real-time measurement, i.e., real-time measured channels. </w:t>
      </w:r>
      <w:r w:rsidR="00505551">
        <w:rPr>
          <w:szCs w:val="20"/>
        </w:rPr>
        <w:t xml:space="preserve">Therefore, following options can be considered: 1) UEs </w:t>
      </w:r>
      <w:r w:rsidR="00D36F0C">
        <w:rPr>
          <w:szCs w:val="20"/>
        </w:rPr>
        <w:t xml:space="preserve">measure </w:t>
      </w:r>
      <w:r w:rsidR="00505551">
        <w:rPr>
          <w:szCs w:val="20"/>
        </w:rPr>
        <w:t xml:space="preserve">real-time </w:t>
      </w:r>
      <w:r w:rsidR="00AA1E86">
        <w:rPr>
          <w:szCs w:val="20"/>
        </w:rPr>
        <w:t xml:space="preserve">channel </w:t>
      </w:r>
      <w:r w:rsidR="00505551">
        <w:rPr>
          <w:szCs w:val="20"/>
        </w:rPr>
        <w:t>via RS and compute direct metric results</w:t>
      </w:r>
      <w:r w:rsidR="00D92FBD">
        <w:rPr>
          <w:szCs w:val="20"/>
        </w:rPr>
        <w:t xml:space="preserve"> accordingly</w:t>
      </w:r>
      <w:r w:rsidR="00505551">
        <w:rPr>
          <w:szCs w:val="20"/>
        </w:rPr>
        <w:t xml:space="preserve">. After that, UEs make decisions themselves and report the decisions to network. 2) UEs </w:t>
      </w:r>
      <w:r w:rsidR="00D36F0C">
        <w:rPr>
          <w:szCs w:val="20"/>
        </w:rPr>
        <w:t xml:space="preserve">measure </w:t>
      </w:r>
      <w:r w:rsidR="00505551">
        <w:rPr>
          <w:szCs w:val="20"/>
        </w:rPr>
        <w:t xml:space="preserve">real-time </w:t>
      </w:r>
      <w:r w:rsidR="00AA1E86">
        <w:rPr>
          <w:szCs w:val="20"/>
        </w:rPr>
        <w:t xml:space="preserve">channel </w:t>
      </w:r>
      <w:r w:rsidR="00505551">
        <w:rPr>
          <w:szCs w:val="20"/>
        </w:rPr>
        <w:t xml:space="preserve">via RS and compute direct metric results. After that, UEs report metric results to network and let network make the decision. 3) </w:t>
      </w:r>
      <w:r w:rsidR="00D36F0C">
        <w:rPr>
          <w:szCs w:val="20"/>
        </w:rPr>
        <w:t xml:space="preserve">Network </w:t>
      </w:r>
      <w:r w:rsidR="00505551">
        <w:rPr>
          <w:szCs w:val="20"/>
        </w:rPr>
        <w:t>collect</w:t>
      </w:r>
      <w:r w:rsidR="00D36F0C">
        <w:rPr>
          <w:szCs w:val="20"/>
        </w:rPr>
        <w:t>s</w:t>
      </w:r>
      <w:r w:rsidR="00505551">
        <w:rPr>
          <w:szCs w:val="20"/>
        </w:rPr>
        <w:t xml:space="preserve"> real-time </w:t>
      </w:r>
      <w:r w:rsidR="00AA1E86">
        <w:rPr>
          <w:szCs w:val="20"/>
        </w:rPr>
        <w:t xml:space="preserve">channel </w:t>
      </w:r>
      <w:r w:rsidR="00505551">
        <w:rPr>
          <w:szCs w:val="20"/>
        </w:rPr>
        <w:t>measu</w:t>
      </w:r>
      <w:r w:rsidR="00AA1E86">
        <w:rPr>
          <w:szCs w:val="20"/>
        </w:rPr>
        <w:t>rements</w:t>
      </w:r>
      <w:r w:rsidR="00505551">
        <w:rPr>
          <w:szCs w:val="20"/>
        </w:rPr>
        <w:t xml:space="preserve"> </w:t>
      </w:r>
      <w:r w:rsidR="00D36F0C">
        <w:rPr>
          <w:szCs w:val="20"/>
        </w:rPr>
        <w:t xml:space="preserve">from UEs (Network could configure UEs whether to report the corresponding compressed CSI along with the real-time channel measurements), </w:t>
      </w:r>
      <w:r w:rsidR="00505551">
        <w:rPr>
          <w:szCs w:val="20"/>
        </w:rPr>
        <w:t>computes the metric result</w:t>
      </w:r>
      <w:r w:rsidR="00D36F0C">
        <w:rPr>
          <w:szCs w:val="20"/>
        </w:rPr>
        <w:t>,</w:t>
      </w:r>
      <w:r w:rsidR="00505551">
        <w:rPr>
          <w:szCs w:val="20"/>
        </w:rPr>
        <w:t xml:space="preserve"> and</w:t>
      </w:r>
      <w:r w:rsidR="00D36F0C">
        <w:rPr>
          <w:szCs w:val="20"/>
        </w:rPr>
        <w:t xml:space="preserve"> finally</w:t>
      </w:r>
      <w:r w:rsidR="00505551">
        <w:rPr>
          <w:szCs w:val="20"/>
        </w:rPr>
        <w:t xml:space="preserve"> make the decisions. </w:t>
      </w:r>
      <w:r w:rsidR="009A7176">
        <w:rPr>
          <w:szCs w:val="20"/>
        </w:rPr>
        <w:t xml:space="preserve">Pros/Cons of the above options are proposed to be </w:t>
      </w:r>
      <w:r w:rsidR="008026EA">
        <w:rPr>
          <w:szCs w:val="20"/>
        </w:rPr>
        <w:t xml:space="preserve">further </w:t>
      </w:r>
      <w:r w:rsidR="009A7176">
        <w:rPr>
          <w:szCs w:val="20"/>
        </w:rPr>
        <w:t>studied</w:t>
      </w:r>
      <w:r w:rsidR="00146809">
        <w:rPr>
          <w:szCs w:val="20"/>
        </w:rPr>
        <w:t xml:space="preserve"> in terms of overhead, effectiveness, </w:t>
      </w:r>
      <w:r w:rsidR="004B109C">
        <w:rPr>
          <w:szCs w:val="20"/>
        </w:rPr>
        <w:t xml:space="preserve">privacy keeping, </w:t>
      </w:r>
      <w:r w:rsidR="00146809">
        <w:rPr>
          <w:szCs w:val="20"/>
        </w:rPr>
        <w:t>etc</w:t>
      </w:r>
      <w:r w:rsidR="009A7176">
        <w:rPr>
          <w:szCs w:val="20"/>
        </w:rPr>
        <w:t xml:space="preserve">. </w:t>
      </w:r>
      <w:r w:rsidR="00452C28">
        <w:rPr>
          <w:szCs w:val="20"/>
        </w:rPr>
        <w:t>As presented above, data collection is also widely involved in the procedure of performance monitoring. Whether data collection in performance monitoring should follow the same design of conventional data collection for model training needs more discussions in the future meeting.</w:t>
      </w:r>
    </w:p>
    <w:p w14:paraId="0391D60A" w14:textId="0C22FF4E" w:rsidR="008C51E2" w:rsidRDefault="00A30F73" w:rsidP="00BC62B7">
      <w:pPr>
        <w:rPr>
          <w:szCs w:val="20"/>
        </w:rPr>
      </w:pPr>
      <w:r>
        <w:rPr>
          <w:szCs w:val="20"/>
        </w:rPr>
        <w:t>I</w:t>
      </w:r>
      <w:r w:rsidR="007033CD">
        <w:rPr>
          <w:szCs w:val="20"/>
        </w:rPr>
        <w:t>n CSI compression, calculating direct performance metric</w:t>
      </w:r>
      <w:r w:rsidR="005E55DF">
        <w:rPr>
          <w:szCs w:val="20"/>
        </w:rPr>
        <w:t>s</w:t>
      </w:r>
      <w:r>
        <w:rPr>
          <w:szCs w:val="20"/>
        </w:rPr>
        <w:t xml:space="preserve"> at one side (UE or network)</w:t>
      </w:r>
      <w:r w:rsidR="007033CD">
        <w:rPr>
          <w:szCs w:val="20"/>
        </w:rPr>
        <w:t xml:space="preserve"> requires to know both the CSI generation part and reconstruction part</w:t>
      </w:r>
      <w:r w:rsidR="007B5728">
        <w:rPr>
          <w:szCs w:val="20"/>
        </w:rPr>
        <w:t xml:space="preserve">, which </w:t>
      </w:r>
      <w:r w:rsidR="005E55DF">
        <w:rPr>
          <w:szCs w:val="20"/>
        </w:rPr>
        <w:t>may cause concerns in model proprietary issues. As one of</w:t>
      </w:r>
      <w:r w:rsidR="005B17D5">
        <w:rPr>
          <w:szCs w:val="20"/>
        </w:rPr>
        <w:t xml:space="preserve"> the</w:t>
      </w:r>
      <w:r w:rsidR="005E55DF">
        <w:rPr>
          <w:szCs w:val="20"/>
        </w:rPr>
        <w:t xml:space="preserve"> basic motivations for training collaboration type 2 and 3 is to keep model proprietary, it is not expected to violate such principle in performance monitoring. </w:t>
      </w:r>
      <w:r w:rsidR="00A80425">
        <w:rPr>
          <w:szCs w:val="20"/>
        </w:rPr>
        <w:t>If indirect metrics are considered, a monitoring window should be configured</w:t>
      </w:r>
      <w:r w:rsidR="00B253E0">
        <w:rPr>
          <w:szCs w:val="20"/>
        </w:rPr>
        <w:t xml:space="preserve"> first for the network to monitor the overall performance. </w:t>
      </w:r>
      <w:r w:rsidR="00B0593C">
        <w:rPr>
          <w:szCs w:val="20"/>
        </w:rPr>
        <w:t>After acquiring some results on performance metric, it is usually up to the network to make the decisions for model activation/deactivation/selection/switching</w:t>
      </w:r>
      <w:r w:rsidR="005B17D5">
        <w:rPr>
          <w:szCs w:val="20"/>
        </w:rPr>
        <w:t>, where latency issue of the performance monitoring results should be carefully considered in the decision-making polic</w:t>
      </w:r>
      <w:r w:rsidR="00CE5E4D">
        <w:rPr>
          <w:szCs w:val="20"/>
        </w:rPr>
        <w:t>i</w:t>
      </w:r>
      <w:r w:rsidR="00D10A39">
        <w:rPr>
          <w:szCs w:val="20"/>
        </w:rPr>
        <w:t>es</w:t>
      </w:r>
      <w:r w:rsidR="00B0593C">
        <w:rPr>
          <w:szCs w:val="20"/>
        </w:rPr>
        <w:t xml:space="preserve">. </w:t>
      </w:r>
      <w:r w:rsidR="00787DA0">
        <w:rPr>
          <w:szCs w:val="20"/>
        </w:rPr>
        <w:t>One potential problem for indirect metric-based performance monitoring is to how to figure out whether the observed performance degradation is caused by the model, since indirect metrics are usually impacted by various time-varying factors.</w:t>
      </w:r>
    </w:p>
    <w:p w14:paraId="57399181" w14:textId="2E48C191" w:rsidR="00915CC0" w:rsidRDefault="00A30F73" w:rsidP="008F5E96">
      <w:pPr>
        <w:pStyle w:val="proposal0"/>
        <w:numPr>
          <w:ilvl w:val="0"/>
          <w:numId w:val="18"/>
        </w:numPr>
        <w:overflowPunct/>
        <w:ind w:left="1304" w:hanging="1304"/>
        <w:rPr>
          <w:bCs/>
        </w:rPr>
      </w:pPr>
      <w:r w:rsidRPr="00A30F73">
        <w:rPr>
          <w:bCs/>
        </w:rPr>
        <w:t>Model activation/deactivation/selection/switching</w:t>
      </w:r>
      <w:r>
        <w:rPr>
          <w:bCs/>
        </w:rPr>
        <w:t xml:space="preserve"> can be managed via model IDs assigned to each model.</w:t>
      </w:r>
    </w:p>
    <w:p w14:paraId="38369B30" w14:textId="01FCC622" w:rsidR="00A30F73" w:rsidRDefault="00F561D7" w:rsidP="008F5E96">
      <w:pPr>
        <w:pStyle w:val="proposal0"/>
        <w:numPr>
          <w:ilvl w:val="0"/>
          <w:numId w:val="18"/>
        </w:numPr>
        <w:overflowPunct/>
        <w:ind w:left="1304" w:hanging="1304"/>
      </w:pPr>
      <w:r>
        <w:rPr>
          <w:bCs/>
        </w:rPr>
        <w:t>Computing</w:t>
      </w:r>
      <w:r w:rsidR="00A30F73">
        <w:rPr>
          <w:bCs/>
        </w:rPr>
        <w:t xml:space="preserve"> direct metrics (such as SGCS of model input and output) </w:t>
      </w:r>
      <w:r>
        <w:rPr>
          <w:bCs/>
        </w:rPr>
        <w:t xml:space="preserve">within one side (UE or network) </w:t>
      </w:r>
      <w:r w:rsidR="00A30F73">
        <w:rPr>
          <w:bCs/>
        </w:rPr>
        <w:t xml:space="preserve">needs to </w:t>
      </w:r>
      <w:r>
        <w:rPr>
          <w:bCs/>
        </w:rPr>
        <w:t xml:space="preserve">know both </w:t>
      </w:r>
      <w:r>
        <w:t>CSI generation part and CSI reconstruction part, which could have potential concerns in model proprietary.</w:t>
      </w:r>
    </w:p>
    <w:p w14:paraId="5949B974" w14:textId="5EF131EE" w:rsidR="00DC0609" w:rsidRPr="00856825" w:rsidRDefault="00DC0609" w:rsidP="00FC4338">
      <w:pPr>
        <w:pStyle w:val="proposal0"/>
        <w:numPr>
          <w:ilvl w:val="0"/>
          <w:numId w:val="9"/>
        </w:numPr>
        <w:overflowPunct/>
        <w:ind w:left="1134" w:hanging="1134"/>
        <w:rPr>
          <w:bCs/>
        </w:rPr>
      </w:pPr>
      <w:r w:rsidRPr="00856825">
        <w:rPr>
          <w:bCs/>
        </w:rPr>
        <w:t xml:space="preserve">Study </w:t>
      </w:r>
      <w:r>
        <w:rPr>
          <w:bCs/>
        </w:rPr>
        <w:t>the potential direct and indirect metrics for performance monitoring</w:t>
      </w:r>
      <w:r w:rsidR="000B430F">
        <w:rPr>
          <w:bCs/>
        </w:rPr>
        <w:t xml:space="preserve"> (</w:t>
      </w:r>
      <w:r w:rsidR="00421542">
        <w:rPr>
          <w:bCs/>
        </w:rPr>
        <w:t>as well as</w:t>
      </w:r>
      <w:r w:rsidR="000B430F">
        <w:rPr>
          <w:bCs/>
        </w:rPr>
        <w:t xml:space="preserve"> their pros/cons)</w:t>
      </w:r>
      <w:r>
        <w:rPr>
          <w:bCs/>
        </w:rPr>
        <w:t xml:space="preserve"> in CSI compression.</w:t>
      </w:r>
    </w:p>
    <w:p w14:paraId="7DD6FDF4" w14:textId="68EE8DCB" w:rsidR="00A85996" w:rsidRPr="00A85996" w:rsidRDefault="00A85996" w:rsidP="00A85996">
      <w:pPr>
        <w:pStyle w:val="proposal0"/>
        <w:numPr>
          <w:ilvl w:val="0"/>
          <w:numId w:val="9"/>
        </w:numPr>
        <w:overflowPunct/>
        <w:ind w:left="1134" w:hanging="1134"/>
        <w:rPr>
          <w:bCs/>
        </w:rPr>
      </w:pPr>
      <w:r w:rsidRPr="00A85996">
        <w:rPr>
          <w:bCs/>
        </w:rPr>
        <w:t xml:space="preserve">Study </w:t>
      </w:r>
      <w:r w:rsidR="008E3BE9">
        <w:rPr>
          <w:bCs/>
        </w:rPr>
        <w:t xml:space="preserve">the potential specification impacts of </w:t>
      </w:r>
      <w:r w:rsidR="008E3BE9">
        <w:t xml:space="preserve">model activation/deactivation/selection/switching </w:t>
      </w:r>
      <w:r w:rsidR="00493200">
        <w:t xml:space="preserve">via model ID </w:t>
      </w:r>
      <w:r w:rsidR="008E3BE9">
        <w:t>for CSI compression.</w:t>
      </w:r>
    </w:p>
    <w:p w14:paraId="67066468" w14:textId="5DA21D00" w:rsidR="00915CC0" w:rsidRPr="008E3BE9" w:rsidRDefault="00A30F73" w:rsidP="00BC62B7">
      <w:pPr>
        <w:pStyle w:val="proposal0"/>
        <w:numPr>
          <w:ilvl w:val="0"/>
          <w:numId w:val="9"/>
        </w:numPr>
        <w:overflowPunct/>
        <w:ind w:left="1134" w:hanging="1134"/>
        <w:rPr>
          <w:bCs/>
        </w:rPr>
      </w:pPr>
      <w:r w:rsidRPr="00800C18">
        <w:rPr>
          <w:bCs/>
        </w:rPr>
        <w:t xml:space="preserve">Study </w:t>
      </w:r>
      <w:r w:rsidR="008A1A5A">
        <w:rPr>
          <w:bCs/>
        </w:rPr>
        <w:t>the feasibility of</w:t>
      </w:r>
      <w:r w:rsidR="00CD7638">
        <w:rPr>
          <w:bCs/>
        </w:rPr>
        <w:t xml:space="preserve"> comput</w:t>
      </w:r>
      <w:r w:rsidR="008A1A5A">
        <w:rPr>
          <w:bCs/>
        </w:rPr>
        <w:t>ing</w:t>
      </w:r>
      <w:r w:rsidR="00CD7638">
        <w:rPr>
          <w:bCs/>
        </w:rPr>
        <w:t xml:space="preserve"> </w:t>
      </w:r>
      <w:r w:rsidR="008A1A5A">
        <w:rPr>
          <w:bCs/>
        </w:rPr>
        <w:t>direct performance metrics</w:t>
      </w:r>
      <w:r w:rsidR="00CA61BF">
        <w:rPr>
          <w:bCs/>
        </w:rPr>
        <w:t xml:space="preserve"> for CSI compression</w:t>
      </w:r>
      <w:r w:rsidR="008A1A5A">
        <w:rPr>
          <w:bCs/>
        </w:rPr>
        <w:t xml:space="preserve"> (such as SGCS of model input and output) within one side for performance monitoring without violating model proprietary.</w:t>
      </w:r>
    </w:p>
    <w:p w14:paraId="4A89C0C2" w14:textId="77777777" w:rsidR="004E2BB1" w:rsidRPr="00331938" w:rsidRDefault="004E2BB1" w:rsidP="00BC62B7">
      <w:pPr>
        <w:rPr>
          <w:szCs w:val="20"/>
        </w:rPr>
      </w:pPr>
    </w:p>
    <w:p w14:paraId="17A7E196" w14:textId="77777777" w:rsidR="00B941F2" w:rsidRDefault="008C51E2" w:rsidP="00BC62B7">
      <w:pPr>
        <w:rPr>
          <w:szCs w:val="20"/>
        </w:rPr>
      </w:pPr>
      <w:r w:rsidRPr="008C51E2">
        <w:rPr>
          <w:rFonts w:hint="eastAsia"/>
          <w:b/>
          <w:szCs w:val="20"/>
        </w:rPr>
        <w:t>M</w:t>
      </w:r>
      <w:r w:rsidRPr="008C51E2">
        <w:rPr>
          <w:b/>
          <w:szCs w:val="20"/>
        </w:rPr>
        <w:t>odel update</w:t>
      </w:r>
      <w:r>
        <w:rPr>
          <w:szCs w:val="20"/>
        </w:rPr>
        <w:t xml:space="preserve">: </w:t>
      </w:r>
      <w:r w:rsidR="00BB311A">
        <w:rPr>
          <w:szCs w:val="20"/>
        </w:rPr>
        <w:t xml:space="preserve">When some serious performance degradations are observed during performance monitoring, or the environments/configurations of UEs have changed, the undergoing models usually need to be updated. </w:t>
      </w:r>
      <w:r w:rsidR="006A689F">
        <w:rPr>
          <w:szCs w:val="20"/>
        </w:rPr>
        <w:t>Common model updating methods include model</w:t>
      </w:r>
      <w:r w:rsidR="00CE6E6A">
        <w:rPr>
          <w:szCs w:val="20"/>
        </w:rPr>
        <w:t xml:space="preserve"> re-training</w:t>
      </w:r>
      <w:r w:rsidR="006A689F">
        <w:rPr>
          <w:szCs w:val="20"/>
        </w:rPr>
        <w:t xml:space="preserve"> based on newly collected data, model</w:t>
      </w:r>
      <w:r w:rsidR="00CE6E6A">
        <w:rPr>
          <w:szCs w:val="20"/>
        </w:rPr>
        <w:t xml:space="preserve"> finetuning</w:t>
      </w:r>
      <w:r w:rsidR="006A689F">
        <w:rPr>
          <w:szCs w:val="20"/>
        </w:rPr>
        <w:t xml:space="preserve"> via real-time data, etc.</w:t>
      </w:r>
      <w:r w:rsidR="00CE6E6A">
        <w:rPr>
          <w:szCs w:val="20"/>
        </w:rPr>
        <w:t xml:space="preserve"> </w:t>
      </w:r>
      <w:r w:rsidR="00E7190F">
        <w:rPr>
          <w:szCs w:val="20"/>
        </w:rPr>
        <w:t xml:space="preserve">It is </w:t>
      </w:r>
      <w:r w:rsidR="007B25D3">
        <w:rPr>
          <w:szCs w:val="20"/>
        </w:rPr>
        <w:t xml:space="preserve">not difficult to see that </w:t>
      </w:r>
      <w:r w:rsidR="006A689F">
        <w:rPr>
          <w:szCs w:val="20"/>
        </w:rPr>
        <w:t>model update could be done in an offline manner, where the updating approach is 3GPP transparent.</w:t>
      </w:r>
      <w:r w:rsidR="00832653">
        <w:rPr>
          <w:szCs w:val="20"/>
        </w:rPr>
        <w:t xml:space="preserve"> Once the updated model is available, it is </w:t>
      </w:r>
      <w:r w:rsidR="006D727A">
        <w:rPr>
          <w:szCs w:val="20"/>
        </w:rPr>
        <w:t xml:space="preserve">deployed, </w:t>
      </w:r>
      <w:r w:rsidR="00832653">
        <w:rPr>
          <w:szCs w:val="20"/>
        </w:rPr>
        <w:t xml:space="preserve">assigned with model ID and managed as usual models. </w:t>
      </w:r>
    </w:p>
    <w:p w14:paraId="2A6D91D3" w14:textId="35A9150D" w:rsidR="008C51E2" w:rsidRDefault="00321236" w:rsidP="00BC62B7">
      <w:pPr>
        <w:rPr>
          <w:szCs w:val="20"/>
        </w:rPr>
      </w:pPr>
      <w:r>
        <w:rPr>
          <w:szCs w:val="20"/>
        </w:rPr>
        <w:t xml:space="preserve">The detailed deploying procedure of updated models depends on the </w:t>
      </w:r>
      <w:r w:rsidR="00EB55F3">
        <w:rPr>
          <w:szCs w:val="20"/>
        </w:rPr>
        <w:t>corresponding</w:t>
      </w:r>
      <w:r>
        <w:rPr>
          <w:szCs w:val="20"/>
        </w:rPr>
        <w:t xml:space="preserve"> training collaborations</w:t>
      </w:r>
      <w:r w:rsidR="006338AA">
        <w:rPr>
          <w:szCs w:val="20"/>
        </w:rPr>
        <w:t>:</w:t>
      </w:r>
      <w:r>
        <w:rPr>
          <w:szCs w:val="20"/>
        </w:rPr>
        <w:t xml:space="preserve"> 1) </w:t>
      </w:r>
      <w:r w:rsidR="006338AA">
        <w:rPr>
          <w:szCs w:val="20"/>
        </w:rPr>
        <w:t>F</w:t>
      </w:r>
      <w:r>
        <w:rPr>
          <w:szCs w:val="20"/>
        </w:rPr>
        <w:t>or training collaboration type</w:t>
      </w:r>
      <w:r w:rsidR="006338AA">
        <w:rPr>
          <w:szCs w:val="20"/>
        </w:rPr>
        <w:t xml:space="preserve"> </w:t>
      </w:r>
      <w:r>
        <w:rPr>
          <w:szCs w:val="20"/>
        </w:rPr>
        <w:t>1, the updated model will be transferred to the target entity</w:t>
      </w:r>
      <w:r w:rsidR="006338AA">
        <w:rPr>
          <w:szCs w:val="20"/>
        </w:rPr>
        <w:t xml:space="preserve"> just as the deployment of new models. 2) For training collaboration type 2, model updating requires information exchanging over-the-air. The whole updating procedure is similar to the training of new models, but the overhead is generally lower. 3) For training collaboration type 3, after the updating of model</w:t>
      </w:r>
      <w:r w:rsidR="00B547D2">
        <w:rPr>
          <w:szCs w:val="20"/>
        </w:rPr>
        <w:t xml:space="preserve"> at one side</w:t>
      </w:r>
      <w:r w:rsidR="006338AA">
        <w:rPr>
          <w:szCs w:val="20"/>
        </w:rPr>
        <w:t>, additional</w:t>
      </w:r>
      <w:r w:rsidR="006167EB">
        <w:rPr>
          <w:szCs w:val="20"/>
        </w:rPr>
        <w:t xml:space="preserve"> input and output</w:t>
      </w:r>
      <w:r w:rsidR="006338AA">
        <w:rPr>
          <w:szCs w:val="20"/>
        </w:rPr>
        <w:t xml:space="preserve"> data of newly updated model is required to share between UE and network to guarantee the </w:t>
      </w:r>
      <w:r w:rsidR="00DB5007">
        <w:rPr>
          <w:szCs w:val="20"/>
        </w:rPr>
        <w:t>matching issue</w:t>
      </w:r>
      <w:r w:rsidR="006338AA">
        <w:rPr>
          <w:szCs w:val="20"/>
        </w:rPr>
        <w:t xml:space="preserve">. </w:t>
      </w:r>
      <w:r w:rsidR="0051762F">
        <w:rPr>
          <w:szCs w:val="20"/>
        </w:rPr>
        <w:t>A model updating procedure can be trigger by either UE or network</w:t>
      </w:r>
      <w:r w:rsidR="000511F9">
        <w:rPr>
          <w:szCs w:val="20"/>
        </w:rPr>
        <w:t xml:space="preserve"> for various reasons, such as a degradation observed in performance monitoring by network, a handover or reconnected observed by UE, etc. </w:t>
      </w:r>
      <w:r w:rsidR="00B6251D">
        <w:rPr>
          <w:szCs w:val="20"/>
        </w:rPr>
        <w:t xml:space="preserve">To guarantee the performance of network, it is better to let network </w:t>
      </w:r>
      <w:r w:rsidR="0021384B">
        <w:rPr>
          <w:szCs w:val="20"/>
        </w:rPr>
        <w:t>make the decision on model update, but UEs could also request a model update to the network based on their own policies.</w:t>
      </w:r>
    </w:p>
    <w:p w14:paraId="6CEBDB03" w14:textId="33DFEC36" w:rsidR="007B2470" w:rsidRPr="00493200" w:rsidRDefault="00D759D8" w:rsidP="008F5E96">
      <w:pPr>
        <w:pStyle w:val="proposal0"/>
        <w:numPr>
          <w:ilvl w:val="0"/>
          <w:numId w:val="18"/>
        </w:numPr>
        <w:overflowPunct/>
        <w:ind w:left="1304" w:hanging="1304"/>
        <w:rPr>
          <w:bCs/>
        </w:rPr>
      </w:pPr>
      <w:r>
        <w:rPr>
          <w:rFonts w:hint="eastAsia"/>
          <w:bCs/>
        </w:rPr>
        <w:t xml:space="preserve"> </w:t>
      </w:r>
      <w:r w:rsidR="0079093F">
        <w:rPr>
          <w:bCs/>
        </w:rPr>
        <w:t>An updated model could be deployed in a similar approach to a new model</w:t>
      </w:r>
      <w:r w:rsidR="00835276">
        <w:rPr>
          <w:bCs/>
        </w:rPr>
        <w:t>, of which the detailed procedure depends on</w:t>
      </w:r>
      <w:r w:rsidR="00E90EB8">
        <w:rPr>
          <w:bCs/>
        </w:rPr>
        <w:t xml:space="preserve"> the</w:t>
      </w:r>
      <w:r w:rsidR="00835276">
        <w:rPr>
          <w:bCs/>
        </w:rPr>
        <w:t xml:space="preserve"> corresponding training collaboration type</w:t>
      </w:r>
      <w:r w:rsidR="0079093F">
        <w:rPr>
          <w:bCs/>
        </w:rPr>
        <w:t>.</w:t>
      </w:r>
    </w:p>
    <w:p w14:paraId="54FD5AC8" w14:textId="1EDF20BB" w:rsidR="00423D79" w:rsidRPr="00C06B75" w:rsidRDefault="0079093F" w:rsidP="00103CD4">
      <w:pPr>
        <w:pStyle w:val="proposal0"/>
        <w:numPr>
          <w:ilvl w:val="0"/>
          <w:numId w:val="9"/>
        </w:numPr>
        <w:overflowPunct/>
        <w:ind w:left="1134" w:hanging="1134"/>
        <w:rPr>
          <w:bCs/>
        </w:rPr>
      </w:pPr>
      <w:r>
        <w:rPr>
          <w:rFonts w:hint="eastAsia"/>
          <w:bCs/>
        </w:rPr>
        <w:t>S</w:t>
      </w:r>
      <w:r>
        <w:rPr>
          <w:bCs/>
        </w:rPr>
        <w:t>tudy the potential specification impacts of model update in CSI compression triggered by UE or network.</w:t>
      </w:r>
    </w:p>
    <w:p w14:paraId="32A1B5FF" w14:textId="77777777" w:rsidR="00103CD4" w:rsidRPr="00103CD4" w:rsidRDefault="00103CD4" w:rsidP="00103CD4"/>
    <w:p w14:paraId="739DEB4E" w14:textId="3F89BCF0" w:rsidR="00423D79" w:rsidRDefault="00D80A06" w:rsidP="00423D79">
      <w:pPr>
        <w:pStyle w:val="title3"/>
      </w:pPr>
      <w:r>
        <w:lastRenderedPageBreak/>
        <w:t>Specification impacts on CSI report</w:t>
      </w:r>
    </w:p>
    <w:p w14:paraId="7EC1B162" w14:textId="329952AA" w:rsidR="00A730D3" w:rsidRDefault="00BB7301" w:rsidP="008B0743">
      <w:r w:rsidRPr="00490832">
        <w:t xml:space="preserve">In last meeting, it has been agreed that further studies on </w:t>
      </w:r>
      <w:r w:rsidR="00041CCB" w:rsidRPr="00490832">
        <w:rPr>
          <w:rFonts w:hint="eastAsia"/>
        </w:rPr>
        <w:t>C</w:t>
      </w:r>
      <w:r w:rsidR="00041CCB" w:rsidRPr="00490832">
        <w:t>SI</w:t>
      </w:r>
      <w:r w:rsidRPr="00490832">
        <w:t xml:space="preserve"> report include the potential specification impacts on: 1) output for CSI generation model and/or </w:t>
      </w:r>
      <w:r w:rsidR="00B941F2">
        <w:rPr>
          <w:rFonts w:hint="eastAsia"/>
        </w:rPr>
        <w:t>input</w:t>
      </w:r>
      <w:r w:rsidR="00B941F2">
        <w:rPr>
          <w:rFonts w:eastAsia="MS Mincho" w:hint="eastAsia"/>
          <w:lang w:eastAsia="ja-JP"/>
        </w:rPr>
        <w:t xml:space="preserve"> </w:t>
      </w:r>
      <w:r w:rsidR="00B941F2">
        <w:rPr>
          <w:rFonts w:eastAsia="MS Mincho"/>
          <w:lang w:eastAsia="ja-JP"/>
        </w:rPr>
        <w:t xml:space="preserve">for </w:t>
      </w:r>
      <w:r w:rsidRPr="00490832">
        <w:t xml:space="preserve">CSI reconstruction model; 2) CQI determination; 3) RI determination. </w:t>
      </w:r>
      <w:r w:rsidR="008E08E4" w:rsidRPr="00490832">
        <w:t xml:space="preserve">From our view, just like the UCI payload format for legacy codebook, the configuration of output for CSI generation part (or equivalently the input for CSI reconstruction part in most cases) should have specification impacts, of which the size and format should be specified at least. </w:t>
      </w:r>
      <w:r w:rsidR="005537BF" w:rsidRPr="00490832">
        <w:t xml:space="preserve">When there are multiple pairs of CSI generation and reconstruction part targeting different </w:t>
      </w:r>
      <w:r w:rsidR="00177172" w:rsidRPr="00490832">
        <w:t xml:space="preserve">feedback payloads, the size of output for CSI generation part could implicitly indicate which CSI reconstruction part should be adopted to decode the information. </w:t>
      </w:r>
      <w:r w:rsidR="008B0743" w:rsidRPr="00490832">
        <w:t xml:space="preserve">In addition, there is a special case that output for CSI generation part does not equal to input of CSI reconstruction part, where a common CSI generation part is trained to match multiple CSI reconstruction part with different input size. Typically, the CSI generation part generates </w:t>
      </w:r>
      <w:r w:rsidR="00DE541C" w:rsidRPr="00490832">
        <w:t>binary output with relatively larger size (e.g., 200-bit length). When targeting smaller payloads (e.g., 180-bit length), the corresponding number of bits are extracted from the original one and reported for CSI reconstruction</w:t>
      </w:r>
      <w:r w:rsidR="001A5595">
        <w:t xml:space="preserve"> part</w:t>
      </w:r>
      <w:r w:rsidR="00DE541C" w:rsidRPr="00490832">
        <w:t xml:space="preserve">. In this case, the size of input for CSI reconstruction part and processing method for output of CSI generation part should be specified. Otherwise the CSI reconstruction will fail due to incorrect input. </w:t>
      </w:r>
      <w:r w:rsidR="008B0743" w:rsidRPr="00490832">
        <w:t xml:space="preserve">The </w:t>
      </w:r>
      <w:r w:rsidR="00DE541C" w:rsidRPr="00490832">
        <w:t>above technique</w:t>
      </w:r>
      <w:r w:rsidR="008B0743" w:rsidRPr="00490832">
        <w:t xml:space="preserve"> </w:t>
      </w:r>
      <w:r w:rsidR="00DE541C" w:rsidRPr="00490832">
        <w:t>can</w:t>
      </w:r>
      <w:r w:rsidR="008B0743" w:rsidRPr="00490832">
        <w:t xml:space="preserve"> reduce the number of models that should be stored at UE side, i.e., a UE could generate outputs of various size with the same model</w:t>
      </w:r>
      <w:r w:rsidR="00DE541C" w:rsidRPr="00490832">
        <w:t>, thus saving some overhead in model transfer and/or model training</w:t>
      </w:r>
      <w:r w:rsidR="008B0743" w:rsidRPr="00490832">
        <w:t>.</w:t>
      </w:r>
    </w:p>
    <w:p w14:paraId="72EA3DB8" w14:textId="2FF9E91F" w:rsidR="00A151D1" w:rsidRPr="00A151D1" w:rsidRDefault="00A151D1" w:rsidP="00A151D1">
      <w:pPr>
        <w:pStyle w:val="proposal0"/>
        <w:numPr>
          <w:ilvl w:val="0"/>
          <w:numId w:val="9"/>
        </w:numPr>
        <w:overflowPunct/>
        <w:ind w:left="1134" w:hanging="1134"/>
        <w:rPr>
          <w:bCs/>
        </w:rPr>
      </w:pPr>
      <w:r w:rsidRPr="00A151D1">
        <w:rPr>
          <w:bCs/>
        </w:rPr>
        <w:t>Study the potential specification impact</w:t>
      </w:r>
      <w:r>
        <w:rPr>
          <w:bCs/>
        </w:rPr>
        <w:t>s</w:t>
      </w:r>
      <w:r w:rsidRPr="00A151D1">
        <w:rPr>
          <w:bCs/>
        </w:rPr>
        <w:t xml:space="preserve"> for configuration and content of </w:t>
      </w:r>
      <w:r w:rsidRPr="00490832">
        <w:t xml:space="preserve">output for CSI generation </w:t>
      </w:r>
      <w:r>
        <w:t>part</w:t>
      </w:r>
      <w:r w:rsidRPr="00490832">
        <w:t xml:space="preserve"> and/or input </w:t>
      </w:r>
      <w:r>
        <w:t xml:space="preserve">for </w:t>
      </w:r>
      <w:r w:rsidRPr="00490832">
        <w:t xml:space="preserve">CSI reconstruction </w:t>
      </w:r>
      <w:r>
        <w:t>part.</w:t>
      </w:r>
    </w:p>
    <w:p w14:paraId="1CAEC964" w14:textId="78EF4531" w:rsidR="00A730D3" w:rsidRPr="00801164" w:rsidRDefault="00801164" w:rsidP="00801164">
      <w:pPr>
        <w:pStyle w:val="proposal0"/>
        <w:numPr>
          <w:ilvl w:val="0"/>
          <w:numId w:val="9"/>
        </w:numPr>
        <w:overflowPunct/>
        <w:ind w:left="1134" w:hanging="1134"/>
        <w:rPr>
          <w:bCs/>
        </w:rPr>
      </w:pPr>
      <w:r w:rsidRPr="00801164">
        <w:rPr>
          <w:bCs/>
        </w:rPr>
        <w:t>Study the potential specification impact</w:t>
      </w:r>
      <w:r>
        <w:rPr>
          <w:bCs/>
        </w:rPr>
        <w:t>s</w:t>
      </w:r>
      <w:r w:rsidRPr="00801164">
        <w:rPr>
          <w:bCs/>
        </w:rPr>
        <w:t xml:space="preserve"> for the alignment of pre-processing</w:t>
      </w:r>
      <w:r>
        <w:rPr>
          <w:bCs/>
        </w:rPr>
        <w:t xml:space="preserve"> approach</w:t>
      </w:r>
      <w:r w:rsidR="00573894">
        <w:rPr>
          <w:bCs/>
        </w:rPr>
        <w:t>es</w:t>
      </w:r>
      <w:r>
        <w:rPr>
          <w:bCs/>
        </w:rPr>
        <w:t xml:space="preserve"> for CSI reconstruction part </w:t>
      </w:r>
      <w:r w:rsidRPr="00801164">
        <w:rPr>
          <w:bCs/>
        </w:rPr>
        <w:t xml:space="preserve">and post-processing approaches </w:t>
      </w:r>
      <w:r>
        <w:rPr>
          <w:bCs/>
        </w:rPr>
        <w:t>for</w:t>
      </w:r>
      <w:r w:rsidR="00573894">
        <w:rPr>
          <w:bCs/>
        </w:rPr>
        <w:t xml:space="preserve"> CSI generation part</w:t>
      </w:r>
      <w:r w:rsidR="00895025">
        <w:rPr>
          <w:bCs/>
        </w:rPr>
        <w:t>.</w:t>
      </w:r>
    </w:p>
    <w:p w14:paraId="662DCB5B" w14:textId="12DBFE13" w:rsidR="008B0743" w:rsidRDefault="008B0743" w:rsidP="008B0743">
      <w:pPr>
        <w:rPr>
          <w:highlight w:val="green"/>
        </w:rPr>
      </w:pPr>
      <w:r>
        <w:rPr>
          <w:highlight w:val="green"/>
        </w:rPr>
        <w:t xml:space="preserve"> </w:t>
      </w:r>
    </w:p>
    <w:p w14:paraId="2DFD38FD" w14:textId="27A4AC64" w:rsidR="002E426B" w:rsidRDefault="002E426B" w:rsidP="002E426B">
      <w:r>
        <w:t xml:space="preserve">Conventionally, CQI is calculated by reported PMI, CRI and RI. For </w:t>
      </w:r>
      <w:proofErr w:type="spellStart"/>
      <w:r>
        <w:t>eType</w:t>
      </w:r>
      <w:proofErr w:type="spellEnd"/>
      <w:r>
        <w:t xml:space="preserve"> II codebook, based on the ideal precoder, UE select the DFT basis in spatial domain and frequency domain and calculate the corresponding coefficients. Then UE reports PMI, i.e., the bases and coefficients, with which </w:t>
      </w:r>
      <w:proofErr w:type="spellStart"/>
      <w:r>
        <w:t>gNB</w:t>
      </w:r>
      <w:proofErr w:type="spellEnd"/>
      <w:r>
        <w:t xml:space="preserve"> and UE can both discover the reported precoder with reported PMI. So, UE can calculate and report the CQI corresponding to the reported precoder, i.e., reported PMI.</w:t>
      </w:r>
    </w:p>
    <w:p w14:paraId="66801621" w14:textId="51C870AD" w:rsidR="002E426B" w:rsidRDefault="002E426B" w:rsidP="002E426B">
      <w:r>
        <w:t xml:space="preserve">However, </w:t>
      </w:r>
      <w:r w:rsidR="00DF369D">
        <w:t xml:space="preserve">it is usually challenging for </w:t>
      </w:r>
      <w:r>
        <w:t>UE</w:t>
      </w:r>
      <w:r w:rsidR="00DF369D">
        <w:t>s</w:t>
      </w:r>
      <w:r>
        <w:t xml:space="preserve"> </w:t>
      </w:r>
      <w:r w:rsidR="00DF369D">
        <w:t>to</w:t>
      </w:r>
      <w:r>
        <w:t xml:space="preserve"> </w:t>
      </w:r>
      <w:r w:rsidR="00DF369D">
        <w:t>know</w:t>
      </w:r>
      <w:r>
        <w:t xml:space="preserve"> </w:t>
      </w:r>
      <w:r w:rsidR="00DF369D">
        <w:t xml:space="preserve">the full model in some training collaborations (CSI reconstruction part is usually missed), </w:t>
      </w:r>
      <w:r>
        <w:t xml:space="preserve">or the </w:t>
      </w:r>
      <w:r w:rsidR="00DF369D">
        <w:t>CSI reconstruction part at</w:t>
      </w:r>
      <w:r>
        <w:t xml:space="preserve"> UE </w:t>
      </w:r>
      <w:r w:rsidR="00DF369D">
        <w:t xml:space="preserve">side </w:t>
      </w:r>
      <w:r>
        <w:t xml:space="preserve">is different from the </w:t>
      </w:r>
      <w:r w:rsidR="00DF369D">
        <w:t>actual one used</w:t>
      </w:r>
      <w:r>
        <w:t xml:space="preserve"> at </w:t>
      </w:r>
      <w:proofErr w:type="spellStart"/>
      <w:r>
        <w:t>gNB</w:t>
      </w:r>
      <w:proofErr w:type="spellEnd"/>
      <w:r>
        <w:t xml:space="preserve"> </w:t>
      </w:r>
      <w:r w:rsidR="00DF369D">
        <w:t>side</w:t>
      </w:r>
      <w:r>
        <w:t xml:space="preserve">. </w:t>
      </w:r>
      <w:r w:rsidR="009B57C3">
        <w:t>Therefore, i</w:t>
      </w:r>
      <w:r w:rsidR="002228C9">
        <w:t xml:space="preserve">t is </w:t>
      </w:r>
      <w:r w:rsidR="009B57C3">
        <w:t xml:space="preserve">almost impossible </w:t>
      </w:r>
      <w:r w:rsidR="002228C9">
        <w:t xml:space="preserve">for </w:t>
      </w:r>
      <w:r>
        <w:t>UE</w:t>
      </w:r>
      <w:r w:rsidR="002228C9">
        <w:t>s to know</w:t>
      </w:r>
      <w:r>
        <w:t xml:space="preserve"> the </w:t>
      </w:r>
      <w:r w:rsidR="002228C9">
        <w:t xml:space="preserve">decoded PMI at </w:t>
      </w:r>
      <w:proofErr w:type="spellStart"/>
      <w:r w:rsidR="002228C9">
        <w:t>gNB</w:t>
      </w:r>
      <w:proofErr w:type="spellEnd"/>
      <w:r w:rsidR="002228C9">
        <w:t xml:space="preserve"> side (i.e., the output of CSI reconstruction part)</w:t>
      </w:r>
      <w:r>
        <w:t xml:space="preserve">. </w:t>
      </w:r>
      <w:r w:rsidR="00490832">
        <w:t>Besides,</w:t>
      </w:r>
      <w:r w:rsidR="00490832">
        <w:rPr>
          <w:rFonts w:hint="eastAsia"/>
        </w:rPr>
        <w:t xml:space="preserve"> </w:t>
      </w:r>
      <w:r w:rsidR="00490832">
        <w:t>i</w:t>
      </w:r>
      <w:r>
        <w:t xml:space="preserve">t is </w:t>
      </w:r>
      <w:r w:rsidR="00490832">
        <w:t xml:space="preserve">also </w:t>
      </w:r>
      <w:r>
        <w:t xml:space="preserve">difficult for UE to calculate the precise CQI corresponding to the reported precoder, which may cause the mismatch of PMI and CQI. So, it is necessary to study how </w:t>
      </w:r>
      <w:r w:rsidR="00EF543D">
        <w:t xml:space="preserve">to </w:t>
      </w:r>
      <w:r>
        <w:t xml:space="preserve">calculate CQI matched with the reported PMI </w:t>
      </w:r>
      <w:r w:rsidR="00EF543D">
        <w:t xml:space="preserve">at UE side </w:t>
      </w:r>
      <w:r>
        <w:t>in the case that UE does not know the reported precoder.</w:t>
      </w:r>
    </w:p>
    <w:p w14:paraId="6443C687" w14:textId="6DED606A" w:rsidR="002E426B" w:rsidRDefault="00A14505" w:rsidP="002E426B">
      <w:r>
        <w:t xml:space="preserve">The computation of RI for AI/ML models is relatively </w:t>
      </w:r>
      <w:r w:rsidR="00424EE4">
        <w:t>straightforward</w:t>
      </w:r>
      <w:r>
        <w:t xml:space="preserve">. </w:t>
      </w:r>
      <w:r w:rsidR="002E426B">
        <w:t>For AI models with Rank &gt; 1, rank adaption can be reused and the corresponding AI models can be used for each fixed rank number.</w:t>
      </w:r>
    </w:p>
    <w:p w14:paraId="4698A8EF" w14:textId="74B9F67D" w:rsidR="00FA7E77" w:rsidRPr="00FA7E77" w:rsidRDefault="00FA7E77" w:rsidP="008F5E96">
      <w:pPr>
        <w:pStyle w:val="proposal0"/>
        <w:numPr>
          <w:ilvl w:val="0"/>
          <w:numId w:val="18"/>
        </w:numPr>
        <w:overflowPunct/>
        <w:ind w:left="1304" w:hanging="1304"/>
      </w:pPr>
      <w:r>
        <w:rPr>
          <w:rFonts w:hint="eastAsia"/>
        </w:rPr>
        <w:t xml:space="preserve"> </w:t>
      </w:r>
      <w:r w:rsidRPr="00FA7E77">
        <w:t>Legacy RI reporting mechanism can be reused</w:t>
      </w:r>
      <w:r>
        <w:t xml:space="preserve"> for AI/ML based CSI compression.</w:t>
      </w:r>
    </w:p>
    <w:p w14:paraId="08BF027E" w14:textId="524F529F" w:rsidR="00041CCB" w:rsidRPr="00493200" w:rsidRDefault="002E426B" w:rsidP="00493200">
      <w:pPr>
        <w:pStyle w:val="proposal0"/>
        <w:numPr>
          <w:ilvl w:val="0"/>
          <w:numId w:val="9"/>
        </w:numPr>
        <w:overflowPunct/>
        <w:ind w:left="1134" w:hanging="1134"/>
        <w:rPr>
          <w:bCs/>
        </w:rPr>
      </w:pPr>
      <w:r w:rsidRPr="00493200">
        <w:rPr>
          <w:bCs/>
        </w:rPr>
        <w:t>Study how UE calculate CQI matched with the reported PMI in the case that UE does not know the reported precoder.</w:t>
      </w:r>
    </w:p>
    <w:p w14:paraId="61626E9A" w14:textId="1839F5C5" w:rsidR="00D64E42" w:rsidRDefault="00D64E42" w:rsidP="00103CD4"/>
    <w:p w14:paraId="029648A8" w14:textId="11976B87" w:rsidR="00D64E42" w:rsidRDefault="00D64E42" w:rsidP="00FC4338">
      <w:pPr>
        <w:pStyle w:val="title3"/>
      </w:pPr>
      <w:r>
        <w:t>Specification impacts on quantization method at CSI generation part and dequantization method at CSI reconstruction part</w:t>
      </w:r>
    </w:p>
    <w:p w14:paraId="169A2AD7" w14:textId="7904C2E0" w:rsidR="004A6F27" w:rsidRDefault="005F76AB" w:rsidP="00300098">
      <w:r>
        <w:t xml:space="preserve">Quantization at CSI generation part refers to the process of projecting floating numbers to binary bits, which is usually the last step (or layer) of CSI generation model, and dequantization at CSI reconstruction part refers to the reverse procedure, which is usually the first step (or layer) of CSI reconstruction model. </w:t>
      </w:r>
      <w:r w:rsidR="00B05B82">
        <w:t xml:space="preserve">Typical quantization (dequantization) methods include scalar quantization (which means the projecting process is to use several bits to quantize a float number) and vector quantization (which means the projecting process is to use several bits to quantize several float numbers via a quantization codebook). </w:t>
      </w:r>
      <w:r w:rsidR="0044274B">
        <w:t xml:space="preserve">In CSI compression, quantization at CSI generation part </w:t>
      </w:r>
      <w:r w:rsidR="007C397D">
        <w:t xml:space="preserve">and dequantization at CSI reconstruction part should be aligned to achieve a satisfying performance. For joint training at single entity, quantization and dequantization can be set to be </w:t>
      </w:r>
      <w:r w:rsidR="00D87292">
        <w:t xml:space="preserve">the </w:t>
      </w:r>
      <w:r w:rsidR="007C397D">
        <w:t>same. However, for training of models distributed on both network and UE (such as training collaboration type</w:t>
      </w:r>
      <w:r w:rsidR="00D06C41">
        <w:t xml:space="preserve"> </w:t>
      </w:r>
      <w:r w:rsidR="007C397D">
        <w:t>2 and type</w:t>
      </w:r>
      <w:r w:rsidR="00D06C41">
        <w:t xml:space="preserve"> </w:t>
      </w:r>
      <w:r w:rsidR="007C397D">
        <w:t xml:space="preserve">3), quantization methods at two sides are not naturally aligned, where additional aligning mechanisms are required. </w:t>
      </w:r>
      <w:r w:rsidR="00F32617">
        <w:t xml:space="preserve">Note that </w:t>
      </w:r>
      <w:r w:rsidR="007D402B">
        <w:t>we believe quantization methods should be aligned at training stage</w:t>
      </w:r>
      <w:r w:rsidR="001C1D90">
        <w:t xml:space="preserve"> to avoid training failure.</w:t>
      </w:r>
    </w:p>
    <w:p w14:paraId="1D723E20" w14:textId="30BDFC98" w:rsidR="00BA7F52" w:rsidRDefault="00895025" w:rsidP="00904DE0">
      <w:pPr>
        <w:pStyle w:val="proposal0"/>
        <w:numPr>
          <w:ilvl w:val="0"/>
          <w:numId w:val="18"/>
        </w:numPr>
        <w:overflowPunct/>
        <w:ind w:left="1418" w:hanging="1418"/>
      </w:pPr>
      <w:r>
        <w:t>If quantization method at CSI generation part and dequantization method at CSI reconstruction part are not aligned, there will be an unacceptable performance loss for AI/ML models.</w:t>
      </w:r>
    </w:p>
    <w:p w14:paraId="25C378E9" w14:textId="446C001C" w:rsidR="008D3BD3" w:rsidRPr="00651B07" w:rsidRDefault="00895025" w:rsidP="00300098">
      <w:pPr>
        <w:pStyle w:val="proposal0"/>
        <w:numPr>
          <w:ilvl w:val="0"/>
          <w:numId w:val="9"/>
        </w:numPr>
        <w:overflowPunct/>
        <w:ind w:left="1134" w:hanging="1134"/>
        <w:rPr>
          <w:bCs/>
        </w:rPr>
      </w:pPr>
      <w:r w:rsidRPr="00895025">
        <w:rPr>
          <w:bCs/>
        </w:rPr>
        <w:t>Study the potential specification impact</w:t>
      </w:r>
      <w:r>
        <w:rPr>
          <w:bCs/>
        </w:rPr>
        <w:t>s</w:t>
      </w:r>
      <w:r w:rsidRPr="00895025">
        <w:rPr>
          <w:bCs/>
        </w:rPr>
        <w:t xml:space="preserve"> for the</w:t>
      </w:r>
      <w:r>
        <w:rPr>
          <w:bCs/>
        </w:rPr>
        <w:t xml:space="preserve"> alignment of</w:t>
      </w:r>
      <w:r w:rsidRPr="00895025">
        <w:rPr>
          <w:bCs/>
        </w:rPr>
        <w:t xml:space="preserve"> quantization/dequantization method </w:t>
      </w:r>
      <w:r>
        <w:rPr>
          <w:bCs/>
        </w:rPr>
        <w:t>in</w:t>
      </w:r>
      <w:r w:rsidRPr="00895025">
        <w:rPr>
          <w:bCs/>
        </w:rPr>
        <w:t xml:space="preserve"> CSI</w:t>
      </w:r>
      <w:r>
        <w:rPr>
          <w:bCs/>
        </w:rPr>
        <w:t xml:space="preserve"> compression.</w:t>
      </w:r>
    </w:p>
    <w:p w14:paraId="0B44D08A" w14:textId="77777777" w:rsidR="008D3BD3" w:rsidRDefault="008D3BD3" w:rsidP="00300098"/>
    <w:p w14:paraId="6E64BAD4" w14:textId="28730733" w:rsidR="00A11932" w:rsidRDefault="004E5EBF" w:rsidP="004E5EBF">
      <w:pPr>
        <w:pStyle w:val="title2"/>
        <w:ind w:left="567"/>
      </w:pPr>
      <w:r>
        <w:rPr>
          <w:rFonts w:hint="eastAsia"/>
        </w:rPr>
        <w:lastRenderedPageBreak/>
        <w:t>CSI</w:t>
      </w:r>
      <w:r>
        <w:t xml:space="preserve"> p</w:t>
      </w:r>
      <w:r>
        <w:rPr>
          <w:rFonts w:hint="eastAsia"/>
        </w:rPr>
        <w:t>rediction</w:t>
      </w:r>
    </w:p>
    <w:p w14:paraId="5ABB6B4E" w14:textId="2A815ED4" w:rsidR="008D6DD8" w:rsidRDefault="004D07C6" w:rsidP="004D07C6">
      <w:r>
        <w:t xml:space="preserve">The CSI prediction can be conducted at </w:t>
      </w:r>
      <w:proofErr w:type="spellStart"/>
      <w:r>
        <w:t>gNB</w:t>
      </w:r>
      <w:proofErr w:type="spellEnd"/>
      <w:r>
        <w:t xml:space="preserve"> or UE or </w:t>
      </w:r>
      <w:r w:rsidR="00F647B1">
        <w:t>jointly</w:t>
      </w:r>
      <w:r w:rsidR="008D6DD8">
        <w:t>.</w:t>
      </w:r>
    </w:p>
    <w:p w14:paraId="0A2F2549" w14:textId="63107CE1" w:rsidR="004D07C6" w:rsidRDefault="004D07C6" w:rsidP="004D07C6">
      <w:r>
        <w:t xml:space="preserve">To support </w:t>
      </w:r>
      <w:proofErr w:type="spellStart"/>
      <w:r>
        <w:t>gNB</w:t>
      </w:r>
      <w:proofErr w:type="spellEnd"/>
      <w:r>
        <w:t xml:space="preserve">-based CSI prediction with high accuracy, the CSI feedback enhancement should be carefully designed to reserve Doppler information or time varying information as much as possible. </w:t>
      </w:r>
      <w:r>
        <w:rPr>
          <w:rFonts w:hint="eastAsia"/>
        </w:rPr>
        <w:t>Another</w:t>
      </w:r>
      <w:r>
        <w:t xml:space="preserve"> </w:t>
      </w:r>
      <w:r>
        <w:rPr>
          <w:rFonts w:hint="eastAsia"/>
        </w:rPr>
        <w:t>approach</w:t>
      </w:r>
      <w:r>
        <w:t xml:space="preserve"> is to discover the CSI prediction based on SRS, which should settle down both the calibration of UL-DL reciprocity in FDD system and the time domain prediction simultaneously.</w:t>
      </w:r>
    </w:p>
    <w:p w14:paraId="4DB616B8" w14:textId="77777777" w:rsidR="004D07C6" w:rsidRDefault="004D07C6" w:rsidP="004D07C6">
      <w:r>
        <w:t xml:space="preserve">For the UE-based CSI prediction, the UE should report the capability of CSI prediction to the </w:t>
      </w:r>
      <w:proofErr w:type="spellStart"/>
      <w:r>
        <w:t>gNB</w:t>
      </w:r>
      <w:proofErr w:type="spellEnd"/>
      <w:r>
        <w:t xml:space="preserve"> and </w:t>
      </w:r>
      <w:proofErr w:type="spellStart"/>
      <w:r>
        <w:t>gNB</w:t>
      </w:r>
      <w:proofErr w:type="spellEnd"/>
      <w:r>
        <w:t xml:space="preserve"> decides the activation, deactivation, configuration and adjustment of CSI prediction. UE also can request the activation and deactivation of CSI prediction based on its capability. The capability is related to the model, the validation accuracy, the supported speed (or scenario and configuration). Furthermore, the </w:t>
      </w:r>
      <w:proofErr w:type="spellStart"/>
      <w:r>
        <w:t>gNB</w:t>
      </w:r>
      <w:proofErr w:type="spellEnd"/>
      <w:r>
        <w:t xml:space="preserve"> and UE should align the prediction related time domain configuration information. This alignment includes the number and the time ID of historical CSIs and future CSIs to be predicted. This alignment also impacts the data collection and CSI feedback processes. In addition, to support UE-based CSI prediction, further study is needed on issues like </w:t>
      </w:r>
    </w:p>
    <w:p w14:paraId="5D926955" w14:textId="77777777" w:rsidR="004D07C6" w:rsidRPr="00C47FE4" w:rsidRDefault="004D07C6" w:rsidP="008F5E96">
      <w:pPr>
        <w:pStyle w:val="af2"/>
        <w:numPr>
          <w:ilvl w:val="0"/>
          <w:numId w:val="14"/>
        </w:numPr>
        <w:ind w:left="420" w:firstLineChars="0"/>
        <w:rPr>
          <w:rFonts w:ascii="Times New Roman" w:hAnsi="Times New Roman"/>
          <w:sz w:val="20"/>
        </w:rPr>
      </w:pPr>
      <w:r w:rsidRPr="00C47FE4">
        <w:rPr>
          <w:rFonts w:ascii="Times New Roman" w:hAnsi="Times New Roman"/>
          <w:sz w:val="20"/>
        </w:rPr>
        <w:t>what CSI-RS configurations (e.g., CSI-RS time domain type(s)) should be supported</w:t>
      </w:r>
    </w:p>
    <w:p w14:paraId="54DFCF93" w14:textId="77777777" w:rsidR="004D07C6" w:rsidRPr="00C47FE4" w:rsidRDefault="004D07C6" w:rsidP="008F5E96">
      <w:pPr>
        <w:pStyle w:val="af2"/>
        <w:numPr>
          <w:ilvl w:val="0"/>
          <w:numId w:val="14"/>
        </w:numPr>
        <w:ind w:left="420" w:firstLineChars="0"/>
        <w:rPr>
          <w:rFonts w:ascii="Times New Roman" w:hAnsi="Times New Roman"/>
          <w:sz w:val="20"/>
        </w:rPr>
      </w:pPr>
      <w:r w:rsidRPr="00C47FE4">
        <w:rPr>
          <w:rFonts w:ascii="Times New Roman" w:hAnsi="Times New Roman"/>
          <w:sz w:val="20"/>
        </w:rPr>
        <w:t xml:space="preserve">how to correctly </w:t>
      </w:r>
      <w:bookmarkStart w:id="6" w:name="_Hlk111219393"/>
      <w:r w:rsidRPr="00C47FE4">
        <w:rPr>
          <w:rFonts w:ascii="Times New Roman" w:hAnsi="Times New Roman"/>
          <w:sz w:val="20"/>
        </w:rPr>
        <w:t xml:space="preserve">define CSI reference resource to ensure 1) </w:t>
      </w:r>
      <w:proofErr w:type="spellStart"/>
      <w:r w:rsidRPr="00C47FE4">
        <w:rPr>
          <w:rFonts w:ascii="Times New Roman" w:hAnsi="Times New Roman"/>
          <w:sz w:val="20"/>
        </w:rPr>
        <w:t>gNB</w:t>
      </w:r>
      <w:proofErr w:type="spellEnd"/>
      <w:r w:rsidRPr="00C47FE4">
        <w:rPr>
          <w:rFonts w:ascii="Times New Roman" w:hAnsi="Times New Roman"/>
          <w:sz w:val="20"/>
        </w:rPr>
        <w:t xml:space="preserve"> and UE have same understanding that the CSI corresponds to future time locations, and 2) sufficient time is reserved for UE to processing for CSI report generation</w:t>
      </w:r>
      <w:bookmarkEnd w:id="6"/>
      <w:r w:rsidRPr="00C47FE4">
        <w:rPr>
          <w:rFonts w:ascii="Times New Roman" w:hAnsi="Times New Roman"/>
          <w:sz w:val="20"/>
        </w:rPr>
        <w:t xml:space="preserve">. </w:t>
      </w:r>
    </w:p>
    <w:p w14:paraId="55323AD0" w14:textId="3C9306FE" w:rsidR="00F37B71" w:rsidRDefault="00495DD9" w:rsidP="004D07C6">
      <w:r>
        <w:rPr>
          <w:rFonts w:hint="eastAsia"/>
        </w:rPr>
        <w:t>The</w:t>
      </w:r>
      <w:r>
        <w:t xml:space="preserve"> </w:t>
      </w:r>
      <w:r>
        <w:rPr>
          <w:rFonts w:hint="eastAsia"/>
        </w:rPr>
        <w:t>CSI</w:t>
      </w:r>
      <w:r>
        <w:t xml:space="preserve"> </w:t>
      </w:r>
      <w:r>
        <w:rPr>
          <w:rFonts w:hint="eastAsia"/>
        </w:rPr>
        <w:t>prediction</w:t>
      </w:r>
      <w:r>
        <w:t xml:space="preserve"> can also be jointly conducted at UE and </w:t>
      </w:r>
      <w:proofErr w:type="spellStart"/>
      <w:r>
        <w:t>gNB</w:t>
      </w:r>
      <w:proofErr w:type="spellEnd"/>
      <w:r>
        <w:t xml:space="preserve">. For example, UE can predict the CSI at </w:t>
      </w:r>
      <w:r w:rsidR="005A5EEF">
        <w:t>+</w:t>
      </w:r>
      <w:r>
        <w:t xml:space="preserve">L </w:t>
      </w:r>
      <w:proofErr w:type="spellStart"/>
      <w:r w:rsidR="008D6DD8">
        <w:rPr>
          <w:rFonts w:hint="eastAsia"/>
        </w:rPr>
        <w:t>t</w:t>
      </w:r>
      <w:r w:rsidR="008D6DD8">
        <w:t>h</w:t>
      </w:r>
      <w:proofErr w:type="spellEnd"/>
      <w:r w:rsidR="008D6DD8">
        <w:t xml:space="preserve"> slot </w:t>
      </w:r>
      <w:r>
        <w:t xml:space="preserve">and feedback this prediction result. Then, </w:t>
      </w:r>
      <w:proofErr w:type="spellStart"/>
      <w:r>
        <w:t>gNB</w:t>
      </w:r>
      <w:proofErr w:type="spellEnd"/>
      <w:r>
        <w:t xml:space="preserve"> can utilize the historical feedback</w:t>
      </w:r>
      <w:r w:rsidR="008D6DD8">
        <w:t>s</w:t>
      </w:r>
      <w:r>
        <w:t xml:space="preserve"> and the new feedback to interpolate more </w:t>
      </w:r>
      <w:r w:rsidR="005A5EEF">
        <w:t>CSIs of future slots (e.g., +1,</w:t>
      </w:r>
      <w:r w:rsidR="008D6DD8">
        <w:t xml:space="preserve"> </w:t>
      </w:r>
      <w:r w:rsidR="005A5EEF">
        <w:t>+2,</w:t>
      </w:r>
      <w:r w:rsidR="008D6DD8">
        <w:t xml:space="preserve"> </w:t>
      </w:r>
      <w:r w:rsidR="005A5EEF">
        <w:t>…,</w:t>
      </w:r>
      <w:r w:rsidR="008D6DD8">
        <w:t xml:space="preserve"> </w:t>
      </w:r>
      <w:r w:rsidR="005A5EEF">
        <w:t>+(L-1)</w:t>
      </w:r>
      <w:r w:rsidR="005E633F">
        <w:t xml:space="preserve"> </w:t>
      </w:r>
      <w:proofErr w:type="spellStart"/>
      <w:r w:rsidR="005E633F">
        <w:t>th</w:t>
      </w:r>
      <w:proofErr w:type="spellEnd"/>
      <w:r w:rsidR="005E633F">
        <w:t xml:space="preserve"> slots</w:t>
      </w:r>
      <w:r w:rsidR="005A5EEF">
        <w:t>).</w:t>
      </w:r>
    </w:p>
    <w:p w14:paraId="3BC91E02" w14:textId="77777777" w:rsidR="008D6DD8" w:rsidRDefault="008D6DD8" w:rsidP="004D07C6"/>
    <w:p w14:paraId="292B113F" w14:textId="38B61179" w:rsidR="004D07C6" w:rsidRDefault="004D07C6" w:rsidP="004D07C6">
      <w:r>
        <w:t>The performance monitoring of CSI prediction can be achieved by comparing predicted channel and next CSI-RS measurement or CSI report. Therefore, the performance monitoring of CSI prediction is highly related to the CSI-RS and reporting. To ensure a good performance monitoring, it may need some dedicated CSI-RS and reporting process to derive label with lower noise and interference. Furthermore, since AI based CSI prediction and compression will compose a model chain, the life cycle management of this model chain should care about the performance of each model and the whole chain.</w:t>
      </w:r>
    </w:p>
    <w:p w14:paraId="7441655E" w14:textId="77777777" w:rsidR="004D07C6" w:rsidRDefault="004D07C6" w:rsidP="004D07C6">
      <w:r>
        <w:t>If the predicted future CSI is on the time occasion of a CSI measurement, finetuning is available for the AI-based CSI prediction. The finetuning parameters, e.g., the base model, learning rate, batch size and update number, should be specified or indicated.</w:t>
      </w:r>
    </w:p>
    <w:p w14:paraId="0BDAABEE" w14:textId="77777777" w:rsidR="004D07C6" w:rsidRDefault="004D07C6" w:rsidP="004D07C6">
      <w:r>
        <w:t>At last, the adjustment of CSI-RS and CSI reporting configuration can also be conducted based on the CSI prediction result.</w:t>
      </w:r>
    </w:p>
    <w:p w14:paraId="5F0288C6" w14:textId="19D924E3" w:rsidR="004D07C6" w:rsidRPr="00C47FE4" w:rsidRDefault="004D07C6" w:rsidP="004D07C6">
      <w:pPr>
        <w:pStyle w:val="proposal0"/>
        <w:numPr>
          <w:ilvl w:val="0"/>
          <w:numId w:val="9"/>
        </w:numPr>
        <w:overflowPunct/>
        <w:ind w:left="1134" w:hanging="1134"/>
      </w:pPr>
      <w:r w:rsidRPr="00C47FE4">
        <w:t>Study the specification impact of both</w:t>
      </w:r>
      <w:r w:rsidR="00297980">
        <w:t xml:space="preserve"> UE-based and joint UE-</w:t>
      </w:r>
      <w:proofErr w:type="spellStart"/>
      <w:r w:rsidRPr="00C47FE4">
        <w:t>gNB</w:t>
      </w:r>
      <w:proofErr w:type="spellEnd"/>
      <w:r w:rsidRPr="00C47FE4">
        <w:t xml:space="preserve"> CSI prediction.</w:t>
      </w:r>
    </w:p>
    <w:p w14:paraId="7F46006C" w14:textId="77777777" w:rsidR="004D07C6" w:rsidRPr="00C47FE4" w:rsidRDefault="004D07C6" w:rsidP="004D07C6">
      <w:pPr>
        <w:pStyle w:val="proposal0"/>
        <w:numPr>
          <w:ilvl w:val="0"/>
          <w:numId w:val="9"/>
        </w:numPr>
        <w:overflowPunct/>
        <w:ind w:left="1134" w:hanging="1134"/>
      </w:pPr>
      <w:r w:rsidRPr="00C47FE4">
        <w:t>For UE-based CSI prediction, study on specification impact at least includes the following aspects</w:t>
      </w:r>
    </w:p>
    <w:p w14:paraId="3B8B3009" w14:textId="77777777" w:rsidR="004D07C6" w:rsidRPr="00C47FE4" w:rsidRDefault="004D07C6" w:rsidP="008F5E96">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Capability report of CSI prediction</w:t>
      </w:r>
    </w:p>
    <w:p w14:paraId="65BEAC66" w14:textId="77777777" w:rsidR="004D07C6" w:rsidRPr="00C47FE4" w:rsidRDefault="004D07C6" w:rsidP="008F5E96">
      <w:pPr>
        <w:pStyle w:val="af2"/>
        <w:numPr>
          <w:ilvl w:val="0"/>
          <w:numId w:val="16"/>
        </w:numPr>
        <w:ind w:left="1554" w:firstLineChars="0" w:hanging="420"/>
        <w:rPr>
          <w:rFonts w:ascii="Times New Roman" w:eastAsiaTheme="minorEastAsia" w:hAnsi="Times New Roman"/>
          <w:b/>
          <w:kern w:val="0"/>
          <w:sz w:val="20"/>
          <w:szCs w:val="24"/>
        </w:rPr>
      </w:pPr>
      <w:proofErr w:type="spellStart"/>
      <w:r w:rsidRPr="00C47FE4">
        <w:rPr>
          <w:rFonts w:ascii="Times New Roman" w:eastAsiaTheme="minorEastAsia" w:hAnsi="Times New Roman"/>
          <w:b/>
          <w:kern w:val="0"/>
          <w:sz w:val="20"/>
          <w:szCs w:val="24"/>
        </w:rPr>
        <w:t>gNB’s</w:t>
      </w:r>
      <w:proofErr w:type="spellEnd"/>
      <w:r w:rsidRPr="00C47FE4">
        <w:rPr>
          <w:rFonts w:ascii="Times New Roman" w:eastAsiaTheme="minorEastAsia" w:hAnsi="Times New Roman"/>
          <w:b/>
          <w:kern w:val="0"/>
          <w:sz w:val="20"/>
          <w:szCs w:val="24"/>
        </w:rPr>
        <w:t xml:space="preserve"> activation, deactivation, configuration and adjustment of AI based CSI prediction, and UE’s request on such actions</w:t>
      </w:r>
    </w:p>
    <w:p w14:paraId="5EE8AACE" w14:textId="77777777" w:rsidR="004D07C6" w:rsidRPr="00C47FE4" w:rsidRDefault="004D07C6" w:rsidP="008F5E96">
      <w:pPr>
        <w:pStyle w:val="af2"/>
        <w:numPr>
          <w:ilvl w:val="0"/>
          <w:numId w:val="16"/>
        </w:numPr>
        <w:ind w:left="1554" w:firstLineChars="0" w:hanging="420"/>
        <w:rPr>
          <w:rFonts w:ascii="Times New Roman" w:eastAsiaTheme="minorEastAsia" w:hAnsi="Times New Roman"/>
          <w:b/>
          <w:kern w:val="0"/>
          <w:sz w:val="20"/>
          <w:szCs w:val="24"/>
        </w:rPr>
      </w:pPr>
      <w:proofErr w:type="spellStart"/>
      <w:r w:rsidRPr="00C47FE4">
        <w:rPr>
          <w:rFonts w:ascii="Times New Roman" w:eastAsiaTheme="minorEastAsia" w:hAnsi="Times New Roman" w:hint="eastAsia"/>
          <w:b/>
          <w:kern w:val="0"/>
          <w:sz w:val="20"/>
          <w:szCs w:val="24"/>
        </w:rPr>
        <w:t>g</w:t>
      </w:r>
      <w:r w:rsidRPr="00C47FE4">
        <w:rPr>
          <w:rFonts w:ascii="Times New Roman" w:eastAsiaTheme="minorEastAsia" w:hAnsi="Times New Roman"/>
          <w:b/>
          <w:kern w:val="0"/>
          <w:sz w:val="20"/>
          <w:szCs w:val="24"/>
        </w:rPr>
        <w:t>NB</w:t>
      </w:r>
      <w:proofErr w:type="spellEnd"/>
      <w:r w:rsidRPr="00C47FE4">
        <w:rPr>
          <w:rFonts w:ascii="Times New Roman" w:eastAsiaTheme="minorEastAsia" w:hAnsi="Times New Roman"/>
          <w:b/>
          <w:kern w:val="0"/>
          <w:sz w:val="20"/>
          <w:szCs w:val="24"/>
        </w:rPr>
        <w:t xml:space="preserve"> and UE’s alignment on prediction related time domain configuration information</w:t>
      </w:r>
    </w:p>
    <w:p w14:paraId="1EED944E" w14:textId="77777777" w:rsidR="004D07C6" w:rsidRPr="00C47FE4" w:rsidRDefault="004D07C6" w:rsidP="008F5E96">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S</w:t>
      </w:r>
      <w:r w:rsidRPr="00C47FE4">
        <w:rPr>
          <w:rFonts w:ascii="Times New Roman" w:eastAsiaTheme="minorEastAsia" w:hAnsi="Times New Roman"/>
          <w:b/>
          <w:kern w:val="0"/>
          <w:sz w:val="20"/>
          <w:szCs w:val="24"/>
        </w:rPr>
        <w:t>upported CSI-RS configurations (e.g., CSI-RS time domain type(s))</w:t>
      </w:r>
    </w:p>
    <w:p w14:paraId="1B5F244B" w14:textId="77777777" w:rsidR="004D07C6" w:rsidRPr="00C47FE4" w:rsidRDefault="004D07C6" w:rsidP="008F5E96">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Correct CSI reference resource definition</w:t>
      </w:r>
    </w:p>
    <w:p w14:paraId="2C000E50" w14:textId="42D422AE" w:rsidR="004D07C6" w:rsidRPr="00C47FE4" w:rsidRDefault="0041348A" w:rsidP="004D07C6">
      <w:pPr>
        <w:pStyle w:val="proposal0"/>
        <w:numPr>
          <w:ilvl w:val="0"/>
          <w:numId w:val="9"/>
        </w:numPr>
        <w:overflowPunct/>
        <w:ind w:left="1134" w:hanging="1134"/>
      </w:pPr>
      <w:r>
        <w:t>Furth</w:t>
      </w:r>
      <w:r w:rsidR="000535ED">
        <w:t>e</w:t>
      </w:r>
      <w:r>
        <w:t>r study feedback enhancements to facilitate joint UE-</w:t>
      </w:r>
      <w:proofErr w:type="spellStart"/>
      <w:r>
        <w:t>gNB</w:t>
      </w:r>
      <w:proofErr w:type="spellEnd"/>
      <w:r>
        <w:t xml:space="preserve"> </w:t>
      </w:r>
      <w:proofErr w:type="gramStart"/>
      <w:r w:rsidR="00325738" w:rsidRPr="00C47FE4">
        <w:rPr>
          <w:rFonts w:eastAsiaTheme="minorEastAsia"/>
          <w:szCs w:val="24"/>
        </w:rPr>
        <w:t>prediction</w:t>
      </w:r>
      <w:r w:rsidR="00325738" w:rsidDel="00325738">
        <w:t xml:space="preserve"> </w:t>
      </w:r>
      <w:r>
        <w:t>.</w:t>
      </w:r>
      <w:proofErr w:type="gramEnd"/>
      <w:r>
        <w:t xml:space="preserve"> </w:t>
      </w:r>
    </w:p>
    <w:p w14:paraId="1931EE54" w14:textId="77777777" w:rsidR="004D07C6" w:rsidRPr="00C47FE4" w:rsidRDefault="004D07C6" w:rsidP="004D07C6">
      <w:pPr>
        <w:pStyle w:val="proposal0"/>
        <w:numPr>
          <w:ilvl w:val="0"/>
          <w:numId w:val="9"/>
        </w:numPr>
        <w:overflowPunct/>
        <w:ind w:left="1134" w:hanging="1134"/>
      </w:pPr>
      <w:r w:rsidRPr="00C47FE4">
        <w:t>Study on LCM aspects of CSI prediction at least includes the following</w:t>
      </w:r>
    </w:p>
    <w:p w14:paraId="2B90C922" w14:textId="77777777" w:rsidR="004D07C6" w:rsidRPr="00C47FE4" w:rsidRDefault="004D07C6" w:rsidP="008F5E96">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For performance monitoring, functionality of using dedicated CSI-RS and reporting process to derive label with lower noise and interference</w:t>
      </w:r>
    </w:p>
    <w:p w14:paraId="6C80F52A" w14:textId="77777777" w:rsidR="004D07C6" w:rsidRPr="00C47FE4" w:rsidRDefault="004D07C6" w:rsidP="008F5E96">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L</w:t>
      </w:r>
      <w:r w:rsidRPr="00C47FE4">
        <w:rPr>
          <w:rFonts w:ascii="Times New Roman" w:eastAsiaTheme="minorEastAsia" w:hAnsi="Times New Roman"/>
          <w:b/>
          <w:kern w:val="0"/>
          <w:sz w:val="20"/>
          <w:szCs w:val="24"/>
        </w:rPr>
        <w:t>CM of chained AI model (e.g., for AI-based prediction and compression)</w:t>
      </w:r>
    </w:p>
    <w:p w14:paraId="1386983B" w14:textId="2A4A47F7" w:rsidR="004E5EBF" w:rsidRPr="00300098" w:rsidRDefault="004D07C6" w:rsidP="008F5E96">
      <w:pPr>
        <w:pStyle w:val="af2"/>
        <w:numPr>
          <w:ilvl w:val="0"/>
          <w:numId w:val="16"/>
        </w:numPr>
        <w:ind w:left="1554" w:firstLineChars="0" w:hanging="420"/>
      </w:pPr>
      <w:r w:rsidRPr="00C47FE4">
        <w:rPr>
          <w:rFonts w:ascii="Times New Roman" w:eastAsiaTheme="minorEastAsia" w:hAnsi="Times New Roman"/>
          <w:b/>
          <w:kern w:val="0"/>
          <w:sz w:val="20"/>
          <w:szCs w:val="24"/>
        </w:rPr>
        <w:t>Finetuning process of AI-based CSI prediction</w:t>
      </w:r>
    </w:p>
    <w:p w14:paraId="6691B6FE" w14:textId="6A149D18" w:rsidR="00F03AEB" w:rsidRPr="007D2DB0" w:rsidRDefault="00AF286E" w:rsidP="00F2448F">
      <w:pPr>
        <w:pStyle w:val="title1"/>
      </w:pPr>
      <w:r w:rsidRPr="007D2DB0">
        <w:t>Conclusions</w:t>
      </w:r>
    </w:p>
    <w:p w14:paraId="69FC919C" w14:textId="37D1A937" w:rsidR="00237B2E" w:rsidRDefault="00FC4338" w:rsidP="0001061B">
      <w:pPr>
        <w:pStyle w:val="bullet2"/>
      </w:pPr>
      <w:r>
        <w:t>Observations and proposals</w:t>
      </w:r>
      <w:r w:rsidR="00E72E19">
        <w:t xml:space="preserve"> </w:t>
      </w:r>
      <w:r w:rsidR="00AF0D80">
        <w:t>are summarized as follows:</w:t>
      </w:r>
    </w:p>
    <w:p w14:paraId="47506083" w14:textId="77777777" w:rsidR="00FC4338" w:rsidRPr="00B50D61" w:rsidRDefault="00FC4338" w:rsidP="00904DE0">
      <w:pPr>
        <w:pStyle w:val="proposal0"/>
        <w:numPr>
          <w:ilvl w:val="0"/>
          <w:numId w:val="22"/>
        </w:numPr>
        <w:overflowPunct/>
        <w:ind w:left="1418" w:hanging="1418"/>
        <w:rPr>
          <w:bCs/>
        </w:rPr>
      </w:pPr>
      <w:r w:rsidRPr="00B50D61">
        <w:rPr>
          <w:bCs/>
        </w:rPr>
        <w:lastRenderedPageBreak/>
        <w:t>Capability report for CSI compression includes the following aspects: 1) storage capability; 2) model training capability; 3) model transfer capability.</w:t>
      </w:r>
    </w:p>
    <w:p w14:paraId="5CA11FB4" w14:textId="77777777" w:rsidR="00FC4338" w:rsidRDefault="00FC4338" w:rsidP="00904DE0">
      <w:pPr>
        <w:pStyle w:val="proposal0"/>
        <w:numPr>
          <w:ilvl w:val="0"/>
          <w:numId w:val="22"/>
        </w:numPr>
        <w:overflowPunct/>
        <w:ind w:left="1418" w:hanging="1418"/>
        <w:rPr>
          <w:bCs/>
        </w:rPr>
      </w:pPr>
      <w:r w:rsidRPr="00B50D61">
        <w:rPr>
          <w:bCs/>
        </w:rPr>
        <w:t xml:space="preserve">Assistance information such as cell ID or zone ID </w:t>
      </w:r>
      <w:r>
        <w:rPr>
          <w:bCs/>
        </w:rPr>
        <w:t xml:space="preserve">or beam ID </w:t>
      </w:r>
      <w:r w:rsidRPr="00B50D61">
        <w:rPr>
          <w:bCs/>
        </w:rPr>
        <w:t>in data collection can be helpful for developing flexible CSI compression models adaptive to specific areas.</w:t>
      </w:r>
    </w:p>
    <w:p w14:paraId="07B7B865" w14:textId="4B4CCEAA" w:rsidR="00FC4338" w:rsidRPr="00904DE0" w:rsidRDefault="00FC4338" w:rsidP="00904DE0">
      <w:pPr>
        <w:pStyle w:val="proposal0"/>
        <w:numPr>
          <w:ilvl w:val="0"/>
          <w:numId w:val="22"/>
        </w:numPr>
        <w:overflowPunct/>
        <w:ind w:left="1418" w:hanging="1418"/>
        <w:rPr>
          <w:bCs/>
        </w:rPr>
      </w:pPr>
      <w:r w:rsidRPr="00FC4338">
        <w:rPr>
          <w:rFonts w:hint="eastAsia"/>
          <w:bCs/>
        </w:rPr>
        <w:t>Pro</w:t>
      </w:r>
      <w:r w:rsidRPr="00FC4338">
        <w:rPr>
          <w:bCs/>
        </w:rPr>
        <w:t>s</w:t>
      </w:r>
      <w:r w:rsidRPr="00FC4338">
        <w:rPr>
          <w:rFonts w:hint="eastAsia"/>
          <w:bCs/>
        </w:rPr>
        <w:t>/</w:t>
      </w:r>
      <w:r w:rsidRPr="00904DE0">
        <w:rPr>
          <w:bCs/>
        </w:rPr>
        <w:t xml:space="preserve">cons for training collaboration type 1: </w:t>
      </w:r>
    </w:p>
    <w:p w14:paraId="2E29A254" w14:textId="77777777" w:rsidR="00FC4338" w:rsidRDefault="00FC4338" w:rsidP="00904DE0">
      <w:pPr>
        <w:pStyle w:val="proposal0"/>
        <w:numPr>
          <w:ilvl w:val="0"/>
          <w:numId w:val="25"/>
        </w:numPr>
        <w:overflowPunct/>
        <w:ind w:left="1775" w:hanging="357"/>
        <w:rPr>
          <w:bCs/>
        </w:rPr>
      </w:pPr>
      <w:r>
        <w:rPr>
          <w:bCs/>
        </w:rPr>
        <w:t>Pros: one side (UE or network) only needs to store models that are adaptive to specific scenarios/configurations, which could provide better performance and save storage room.</w:t>
      </w:r>
    </w:p>
    <w:p w14:paraId="0E454DBB" w14:textId="77777777" w:rsidR="00FC4338" w:rsidRPr="00FC4338" w:rsidRDefault="00FC4338" w:rsidP="00904DE0">
      <w:pPr>
        <w:pStyle w:val="proposal0"/>
        <w:numPr>
          <w:ilvl w:val="0"/>
          <w:numId w:val="25"/>
        </w:numPr>
        <w:overflowPunct/>
        <w:ind w:left="1775" w:hanging="357"/>
        <w:rPr>
          <w:bCs/>
        </w:rPr>
      </w:pPr>
      <w:r>
        <w:rPr>
          <w:bCs/>
        </w:rPr>
        <w:t>P</w:t>
      </w:r>
      <w:r w:rsidRPr="00E36699">
        <w:rPr>
          <w:bCs/>
        </w:rPr>
        <w:t xml:space="preserve">ros: </w:t>
      </w:r>
      <w:r>
        <w:rPr>
          <w:bCs/>
        </w:rPr>
        <w:t>Trivial model (such as one-layer MLP) is enough to provide satisfying performance for specific scenarios/configurations, of which the model transfer overhead is very low.</w:t>
      </w:r>
    </w:p>
    <w:p w14:paraId="13C3B0EA" w14:textId="77777777" w:rsidR="00FC4338" w:rsidRPr="00FC4338" w:rsidRDefault="00FC4338" w:rsidP="00904DE0">
      <w:pPr>
        <w:pStyle w:val="proposal0"/>
        <w:numPr>
          <w:ilvl w:val="0"/>
          <w:numId w:val="25"/>
        </w:numPr>
        <w:overflowPunct/>
        <w:ind w:left="1775" w:hanging="357"/>
        <w:rPr>
          <w:bCs/>
        </w:rPr>
      </w:pPr>
      <w:r>
        <w:rPr>
          <w:bCs/>
        </w:rPr>
        <w:t>Cons:  Model proprietary could not be kept during model transfer.</w:t>
      </w:r>
    </w:p>
    <w:p w14:paraId="5566BA67" w14:textId="77777777" w:rsidR="00FC4338" w:rsidRPr="00F917EA" w:rsidRDefault="00FC4338" w:rsidP="00904DE0">
      <w:pPr>
        <w:pStyle w:val="proposal0"/>
        <w:numPr>
          <w:ilvl w:val="0"/>
          <w:numId w:val="22"/>
        </w:numPr>
        <w:overflowPunct/>
        <w:ind w:left="1418" w:hanging="1418"/>
        <w:rPr>
          <w:bCs/>
        </w:rPr>
      </w:pPr>
      <w:r w:rsidRPr="00E36699">
        <w:rPr>
          <w:rFonts w:hint="eastAsia"/>
          <w:bCs/>
        </w:rPr>
        <w:t>Pro</w:t>
      </w:r>
      <w:r w:rsidRPr="00E36699">
        <w:rPr>
          <w:bCs/>
        </w:rPr>
        <w:t>s</w:t>
      </w:r>
      <w:r w:rsidRPr="00E36699">
        <w:rPr>
          <w:rFonts w:hint="eastAsia"/>
          <w:bCs/>
        </w:rPr>
        <w:t>/</w:t>
      </w:r>
      <w:r w:rsidRPr="00E36699">
        <w:rPr>
          <w:bCs/>
        </w:rPr>
        <w:t>cons for training collaboration type</w:t>
      </w:r>
      <w:r>
        <w:rPr>
          <w:bCs/>
        </w:rPr>
        <w:t xml:space="preserve"> </w:t>
      </w:r>
      <w:r w:rsidRPr="00E36699">
        <w:rPr>
          <w:bCs/>
        </w:rPr>
        <w:t>2</w:t>
      </w:r>
      <w:r>
        <w:rPr>
          <w:bCs/>
        </w:rPr>
        <w:t>:</w:t>
      </w:r>
    </w:p>
    <w:p w14:paraId="6109E080" w14:textId="77777777" w:rsidR="00FC4338" w:rsidRPr="00FC4338" w:rsidRDefault="00FC4338" w:rsidP="00904DE0">
      <w:pPr>
        <w:pStyle w:val="proposal0"/>
        <w:numPr>
          <w:ilvl w:val="0"/>
          <w:numId w:val="26"/>
        </w:numPr>
        <w:overflowPunct/>
        <w:ind w:left="1775" w:hanging="357"/>
        <w:rPr>
          <w:bCs/>
        </w:rPr>
      </w:pPr>
      <w:r w:rsidRPr="00FC4338">
        <w:rPr>
          <w:rFonts w:hint="eastAsia"/>
          <w:bCs/>
        </w:rPr>
        <w:t>P</w:t>
      </w:r>
      <w:r w:rsidRPr="00FC4338">
        <w:rPr>
          <w:bCs/>
        </w:rPr>
        <w:t>ros: Model proprietary could be kept.</w:t>
      </w:r>
    </w:p>
    <w:p w14:paraId="52F67B98" w14:textId="77777777" w:rsidR="00FC4338" w:rsidRPr="00904DE0" w:rsidRDefault="00FC4338" w:rsidP="00904DE0">
      <w:pPr>
        <w:pStyle w:val="proposal0"/>
        <w:numPr>
          <w:ilvl w:val="0"/>
          <w:numId w:val="26"/>
        </w:numPr>
        <w:overflowPunct/>
        <w:ind w:left="1775" w:hanging="357"/>
        <w:rPr>
          <w:bCs/>
        </w:rPr>
      </w:pPr>
      <w:r w:rsidRPr="00904DE0">
        <w:rPr>
          <w:rFonts w:hint="eastAsia"/>
          <w:bCs/>
        </w:rPr>
        <w:t>C</w:t>
      </w:r>
      <w:r w:rsidRPr="00904DE0">
        <w:rPr>
          <w:bCs/>
        </w:rPr>
        <w:t xml:space="preserve">ons: Need to share real-time information on forward /backward propagation result and label data, of which the overhead is high. </w:t>
      </w:r>
    </w:p>
    <w:p w14:paraId="54F0620A" w14:textId="77777777" w:rsidR="00FC4338" w:rsidRPr="00904DE0" w:rsidRDefault="00FC4338" w:rsidP="00904DE0">
      <w:pPr>
        <w:pStyle w:val="proposal0"/>
        <w:numPr>
          <w:ilvl w:val="0"/>
          <w:numId w:val="26"/>
        </w:numPr>
        <w:overflowPunct/>
        <w:ind w:left="1775" w:hanging="357"/>
        <w:rPr>
          <w:bCs/>
        </w:rPr>
      </w:pPr>
      <w:r w:rsidRPr="00904DE0">
        <w:rPr>
          <w:rFonts w:hint="eastAsia"/>
          <w:bCs/>
        </w:rPr>
        <w:t>C</w:t>
      </w:r>
      <w:r w:rsidRPr="00904DE0">
        <w:rPr>
          <w:bCs/>
        </w:rPr>
        <w:t xml:space="preserve">ons: Both sides need to train and store </w:t>
      </w:r>
      <w:proofErr w:type="gramStart"/>
      <w:r w:rsidRPr="00904DE0">
        <w:rPr>
          <w:bCs/>
        </w:rPr>
        <w:t>a large number of</w:t>
      </w:r>
      <w:proofErr w:type="gramEnd"/>
      <w:r w:rsidRPr="00904DE0">
        <w:rPr>
          <w:bCs/>
        </w:rPr>
        <w:t xml:space="preserve"> models to adapt to various scenarios/configurations</w:t>
      </w:r>
    </w:p>
    <w:p w14:paraId="24EE0216" w14:textId="77777777" w:rsidR="00FC4338" w:rsidRDefault="00FC4338" w:rsidP="00904DE0">
      <w:pPr>
        <w:pStyle w:val="proposal0"/>
        <w:numPr>
          <w:ilvl w:val="0"/>
          <w:numId w:val="22"/>
        </w:numPr>
        <w:overflowPunct/>
        <w:ind w:left="1418" w:hanging="1418"/>
        <w:rPr>
          <w:bCs/>
        </w:rPr>
      </w:pPr>
      <w:r w:rsidRPr="00E36699">
        <w:rPr>
          <w:rFonts w:hint="eastAsia"/>
          <w:bCs/>
        </w:rPr>
        <w:t>Pro</w:t>
      </w:r>
      <w:r w:rsidRPr="00E36699">
        <w:rPr>
          <w:bCs/>
        </w:rPr>
        <w:t>s</w:t>
      </w:r>
      <w:r w:rsidRPr="00E36699">
        <w:rPr>
          <w:rFonts w:hint="eastAsia"/>
          <w:bCs/>
        </w:rPr>
        <w:t>/</w:t>
      </w:r>
      <w:r w:rsidRPr="00E36699">
        <w:rPr>
          <w:bCs/>
        </w:rPr>
        <w:t>cons for training collaboration type</w:t>
      </w:r>
      <w:r>
        <w:rPr>
          <w:bCs/>
        </w:rPr>
        <w:t xml:space="preserve"> </w:t>
      </w:r>
      <w:r w:rsidRPr="00E36699">
        <w:rPr>
          <w:bCs/>
        </w:rPr>
        <w:t>3</w:t>
      </w:r>
      <w:r>
        <w:rPr>
          <w:bCs/>
        </w:rPr>
        <w:t>:</w:t>
      </w:r>
      <w:r w:rsidRPr="00E36699">
        <w:rPr>
          <w:bCs/>
        </w:rPr>
        <w:t xml:space="preserve"> </w:t>
      </w:r>
    </w:p>
    <w:p w14:paraId="59D2C169" w14:textId="77777777" w:rsidR="00FC4338" w:rsidRDefault="00FC4338" w:rsidP="00904DE0">
      <w:pPr>
        <w:pStyle w:val="proposal0"/>
        <w:numPr>
          <w:ilvl w:val="0"/>
          <w:numId w:val="27"/>
        </w:numPr>
        <w:overflowPunct/>
        <w:ind w:left="1775" w:hanging="357"/>
        <w:rPr>
          <w:bCs/>
        </w:rPr>
      </w:pPr>
      <w:r>
        <w:rPr>
          <w:bCs/>
        </w:rPr>
        <w:t xml:space="preserve">Pros: </w:t>
      </w:r>
      <w:r>
        <w:t>Model proprietary could be kept.</w:t>
      </w:r>
    </w:p>
    <w:p w14:paraId="0552B490" w14:textId="77777777" w:rsidR="00FC4338" w:rsidRDefault="00FC4338" w:rsidP="00904DE0">
      <w:pPr>
        <w:pStyle w:val="proposal0"/>
        <w:numPr>
          <w:ilvl w:val="0"/>
          <w:numId w:val="27"/>
        </w:numPr>
        <w:overflowPunct/>
        <w:ind w:left="1775" w:hanging="357"/>
      </w:pPr>
      <w:r w:rsidRPr="0044191F">
        <w:rPr>
          <w:bCs/>
        </w:rPr>
        <w:t>Cons</w:t>
      </w:r>
      <w:r>
        <w:rPr>
          <w:bCs/>
        </w:rPr>
        <w:t xml:space="preserve">: </w:t>
      </w:r>
      <w:r>
        <w:t>Need to share information on dataset.</w:t>
      </w:r>
    </w:p>
    <w:p w14:paraId="3378177E" w14:textId="457678DE" w:rsidR="00FC4338" w:rsidRPr="00904DE0" w:rsidRDefault="00FC4338" w:rsidP="00904DE0">
      <w:pPr>
        <w:pStyle w:val="af2"/>
        <w:numPr>
          <w:ilvl w:val="0"/>
          <w:numId w:val="27"/>
        </w:numPr>
        <w:spacing w:after="50"/>
        <w:ind w:left="1775" w:firstLineChars="0" w:hanging="357"/>
        <w:rPr>
          <w:rFonts w:ascii="Times New Roman" w:hAnsi="Times New Roman"/>
          <w:b/>
          <w:bCs/>
          <w:kern w:val="0"/>
          <w:sz w:val="20"/>
          <w:szCs w:val="20"/>
        </w:rPr>
      </w:pPr>
      <w:r w:rsidRPr="0044191F">
        <w:rPr>
          <w:rFonts w:ascii="Times New Roman" w:hAnsi="Times New Roman" w:hint="eastAsia"/>
          <w:b/>
          <w:bCs/>
          <w:kern w:val="0"/>
          <w:sz w:val="20"/>
          <w:szCs w:val="20"/>
        </w:rPr>
        <w:t>C</w:t>
      </w:r>
      <w:r w:rsidRPr="0044191F">
        <w:rPr>
          <w:rFonts w:ascii="Times New Roman" w:hAnsi="Times New Roman"/>
          <w:b/>
          <w:bCs/>
          <w:kern w:val="0"/>
          <w:sz w:val="20"/>
          <w:szCs w:val="20"/>
        </w:rPr>
        <w:t xml:space="preserve">ons: </w:t>
      </w:r>
      <w:r>
        <w:rPr>
          <w:rFonts w:ascii="Times New Roman" w:hAnsi="Times New Roman"/>
          <w:b/>
          <w:bCs/>
          <w:kern w:val="0"/>
          <w:sz w:val="20"/>
          <w:szCs w:val="20"/>
        </w:rPr>
        <w:t>Performance will degrade if shared dataset is insufficient.</w:t>
      </w:r>
    </w:p>
    <w:p w14:paraId="347551B8" w14:textId="77777777" w:rsidR="00FC4338" w:rsidRDefault="00FC4338" w:rsidP="00904DE0">
      <w:pPr>
        <w:pStyle w:val="proposal0"/>
        <w:numPr>
          <w:ilvl w:val="0"/>
          <w:numId w:val="22"/>
        </w:numPr>
        <w:overflowPunct/>
        <w:ind w:left="1418" w:hanging="1418"/>
        <w:rPr>
          <w:bCs/>
        </w:rPr>
      </w:pPr>
      <w:r w:rsidRPr="00A30F73">
        <w:rPr>
          <w:bCs/>
        </w:rPr>
        <w:t>Model activation/deactivation/selection/switching</w:t>
      </w:r>
      <w:r>
        <w:rPr>
          <w:bCs/>
        </w:rPr>
        <w:t xml:space="preserve"> can be managed via model IDs assigned to each model.</w:t>
      </w:r>
    </w:p>
    <w:p w14:paraId="13CCDEA2" w14:textId="77777777" w:rsidR="00FC4338" w:rsidRPr="00904DE0" w:rsidRDefault="00FC4338" w:rsidP="00904DE0">
      <w:pPr>
        <w:pStyle w:val="proposal0"/>
        <w:numPr>
          <w:ilvl w:val="0"/>
          <w:numId w:val="22"/>
        </w:numPr>
        <w:overflowPunct/>
        <w:ind w:left="1418" w:hanging="1418"/>
        <w:rPr>
          <w:bCs/>
        </w:rPr>
      </w:pPr>
      <w:r>
        <w:rPr>
          <w:bCs/>
        </w:rPr>
        <w:t xml:space="preserve">Computing direct metrics (such as SGCS of model input and output) within one side (UE or network) needs to know both </w:t>
      </w:r>
      <w:r w:rsidRPr="00FC4338">
        <w:rPr>
          <w:bCs/>
        </w:rPr>
        <w:t>CSI generation part and CSI reconstruction part, which could have potential concerns in model proprietary.</w:t>
      </w:r>
    </w:p>
    <w:p w14:paraId="60559223" w14:textId="77777777" w:rsidR="00FC4338" w:rsidRPr="00493200" w:rsidRDefault="00FC4338" w:rsidP="00904DE0">
      <w:pPr>
        <w:pStyle w:val="proposal0"/>
        <w:numPr>
          <w:ilvl w:val="0"/>
          <w:numId w:val="22"/>
        </w:numPr>
        <w:overflowPunct/>
        <w:ind w:left="1418" w:hanging="1418"/>
        <w:rPr>
          <w:bCs/>
        </w:rPr>
      </w:pPr>
      <w:r>
        <w:rPr>
          <w:bCs/>
        </w:rPr>
        <w:t>An updated model could be deployed in a similar approach to a new model, of which the detailed procedure depends on the corresponding training collaboration type.</w:t>
      </w:r>
    </w:p>
    <w:p w14:paraId="626EA304" w14:textId="77777777" w:rsidR="00FC4338" w:rsidRPr="00904DE0" w:rsidRDefault="00FC4338" w:rsidP="00904DE0">
      <w:pPr>
        <w:pStyle w:val="proposal0"/>
        <w:numPr>
          <w:ilvl w:val="0"/>
          <w:numId w:val="22"/>
        </w:numPr>
        <w:overflowPunct/>
        <w:ind w:left="1418" w:hanging="1418"/>
        <w:rPr>
          <w:bCs/>
        </w:rPr>
      </w:pPr>
      <w:r w:rsidRPr="00FC4338">
        <w:rPr>
          <w:bCs/>
        </w:rPr>
        <w:t>Legacy RI reporting mechanism can be reused for AI/ML based CSI compression.</w:t>
      </w:r>
    </w:p>
    <w:p w14:paraId="078BB402" w14:textId="77777777" w:rsidR="00FC4338" w:rsidRPr="00904DE0" w:rsidRDefault="00FC4338" w:rsidP="00904DE0">
      <w:pPr>
        <w:pStyle w:val="proposal0"/>
        <w:numPr>
          <w:ilvl w:val="0"/>
          <w:numId w:val="22"/>
        </w:numPr>
        <w:overflowPunct/>
        <w:ind w:left="1418" w:hanging="1418"/>
        <w:rPr>
          <w:bCs/>
        </w:rPr>
      </w:pPr>
      <w:r w:rsidRPr="00904DE0">
        <w:rPr>
          <w:bCs/>
        </w:rPr>
        <w:t>If quantization method at CSI generation part and dequantization method at CSI reconstruction part are not aligned, there will be an unacceptable performance loss for AI/ML models.</w:t>
      </w:r>
    </w:p>
    <w:p w14:paraId="59E4AAB2" w14:textId="77777777" w:rsidR="00FC4338" w:rsidRPr="00904DE0" w:rsidRDefault="00FC4338" w:rsidP="00FC4338">
      <w:pPr>
        <w:rPr>
          <w:rFonts w:hint="eastAsia"/>
        </w:rPr>
      </w:pPr>
    </w:p>
    <w:p w14:paraId="14D5D3DD" w14:textId="48F241A0" w:rsidR="00FC4338" w:rsidRPr="00904DE0" w:rsidRDefault="00FC4338" w:rsidP="00904DE0">
      <w:pPr>
        <w:pStyle w:val="proposal0"/>
        <w:numPr>
          <w:ilvl w:val="0"/>
          <w:numId w:val="29"/>
        </w:numPr>
        <w:overflowPunct/>
        <w:ind w:left="1134" w:hanging="1134"/>
        <w:rPr>
          <w:rFonts w:hint="eastAsia"/>
          <w:bCs/>
        </w:rPr>
      </w:pPr>
      <w:r w:rsidRPr="00C47FE4">
        <w:rPr>
          <w:bCs/>
        </w:rPr>
        <w:t>To ensure the enhancement of CSI at both low and high-speed scenarios, study AI/ML for time domain CSI prediction with high priority.</w:t>
      </w:r>
    </w:p>
    <w:p w14:paraId="5931964C" w14:textId="77777777" w:rsidR="00FC4338" w:rsidRPr="00B50D61" w:rsidRDefault="00FC4338" w:rsidP="00904DE0">
      <w:pPr>
        <w:pStyle w:val="proposal0"/>
        <w:numPr>
          <w:ilvl w:val="0"/>
          <w:numId w:val="29"/>
        </w:numPr>
        <w:overflowPunct/>
        <w:ind w:left="1134" w:hanging="1134"/>
        <w:rPr>
          <w:bCs/>
        </w:rPr>
      </w:pPr>
      <w:r w:rsidRPr="00B50D61">
        <w:rPr>
          <w:bCs/>
        </w:rPr>
        <w:t>Study the potential specification impacts of data collection in CSI compression from following aspects: 1) enhancement reference signal design; 2) assistance information collection, such as cell ID or zone ID</w:t>
      </w:r>
      <w:r>
        <w:rPr>
          <w:bCs/>
        </w:rPr>
        <w:t xml:space="preserve"> or beam ID</w:t>
      </w:r>
      <w:r w:rsidRPr="00B50D61">
        <w:rPr>
          <w:bCs/>
        </w:rPr>
        <w:t>; 3) codebook enhancement for dataset delivery.</w:t>
      </w:r>
    </w:p>
    <w:p w14:paraId="2C38B162" w14:textId="77777777" w:rsidR="00FC4338" w:rsidRPr="00856825" w:rsidRDefault="00FC4338" w:rsidP="00904DE0">
      <w:pPr>
        <w:pStyle w:val="proposal0"/>
        <w:numPr>
          <w:ilvl w:val="0"/>
          <w:numId w:val="29"/>
        </w:numPr>
        <w:overflowPunct/>
        <w:ind w:left="1134" w:hanging="1134"/>
        <w:rPr>
          <w:bCs/>
        </w:rPr>
      </w:pPr>
      <w:r w:rsidRPr="00856825">
        <w:rPr>
          <w:bCs/>
        </w:rPr>
        <w:t xml:space="preserve">Study </w:t>
      </w:r>
      <w:r>
        <w:rPr>
          <w:bCs/>
        </w:rPr>
        <w:t>the potential direct and indirect metrics for performance monitoring (as well as their pros/cons) in CSI compression.</w:t>
      </w:r>
    </w:p>
    <w:p w14:paraId="15F9D9E4" w14:textId="77777777" w:rsidR="00FC4338" w:rsidRPr="00A85996" w:rsidRDefault="00FC4338" w:rsidP="00904DE0">
      <w:pPr>
        <w:pStyle w:val="proposal0"/>
        <w:numPr>
          <w:ilvl w:val="0"/>
          <w:numId w:val="29"/>
        </w:numPr>
        <w:overflowPunct/>
        <w:ind w:left="1134" w:hanging="1134"/>
        <w:rPr>
          <w:bCs/>
        </w:rPr>
      </w:pPr>
      <w:r w:rsidRPr="00A85996">
        <w:rPr>
          <w:bCs/>
        </w:rPr>
        <w:t xml:space="preserve">Study </w:t>
      </w:r>
      <w:r>
        <w:rPr>
          <w:bCs/>
        </w:rPr>
        <w:t xml:space="preserve">the potential specification impacts of </w:t>
      </w:r>
      <w:r>
        <w:t>model activation/deactivation/selection/switching via model ID for CSI compression.</w:t>
      </w:r>
    </w:p>
    <w:p w14:paraId="2D28B8C6" w14:textId="77777777" w:rsidR="00FC4338" w:rsidRPr="008E3BE9" w:rsidRDefault="00FC4338" w:rsidP="00904DE0">
      <w:pPr>
        <w:pStyle w:val="proposal0"/>
        <w:numPr>
          <w:ilvl w:val="0"/>
          <w:numId w:val="29"/>
        </w:numPr>
        <w:overflowPunct/>
        <w:ind w:left="1134" w:hanging="1134"/>
        <w:rPr>
          <w:bCs/>
        </w:rPr>
      </w:pPr>
      <w:r w:rsidRPr="00800C18">
        <w:rPr>
          <w:bCs/>
        </w:rPr>
        <w:t xml:space="preserve">Study </w:t>
      </w:r>
      <w:r>
        <w:rPr>
          <w:bCs/>
        </w:rPr>
        <w:t>the feasibility of computing direct performance metrics for CSI compression (such as SGCS of model input and output) within one side for performance monitoring without violating model proprietary.</w:t>
      </w:r>
    </w:p>
    <w:p w14:paraId="16701D23" w14:textId="77777777" w:rsidR="00FC4338" w:rsidRPr="00C06B75" w:rsidRDefault="00FC4338" w:rsidP="00904DE0">
      <w:pPr>
        <w:pStyle w:val="proposal0"/>
        <w:numPr>
          <w:ilvl w:val="0"/>
          <w:numId w:val="29"/>
        </w:numPr>
        <w:overflowPunct/>
        <w:ind w:left="1134" w:hanging="1134"/>
        <w:rPr>
          <w:bCs/>
        </w:rPr>
      </w:pPr>
      <w:r>
        <w:rPr>
          <w:rFonts w:hint="eastAsia"/>
          <w:bCs/>
        </w:rPr>
        <w:t>S</w:t>
      </w:r>
      <w:r>
        <w:rPr>
          <w:bCs/>
        </w:rPr>
        <w:t>tudy the potential specification impacts of model update in CSI compression triggered by UE or network.</w:t>
      </w:r>
    </w:p>
    <w:p w14:paraId="61E45062" w14:textId="77777777" w:rsidR="00FC4338" w:rsidRPr="00A151D1" w:rsidRDefault="00FC4338" w:rsidP="00904DE0">
      <w:pPr>
        <w:pStyle w:val="proposal0"/>
        <w:numPr>
          <w:ilvl w:val="0"/>
          <w:numId w:val="29"/>
        </w:numPr>
        <w:overflowPunct/>
        <w:ind w:left="1134" w:hanging="1134"/>
        <w:rPr>
          <w:bCs/>
        </w:rPr>
      </w:pPr>
      <w:r w:rsidRPr="00A151D1">
        <w:rPr>
          <w:bCs/>
        </w:rPr>
        <w:t>Study the potential specification impact</w:t>
      </w:r>
      <w:r>
        <w:rPr>
          <w:bCs/>
        </w:rPr>
        <w:t>s</w:t>
      </w:r>
      <w:r w:rsidRPr="00A151D1">
        <w:rPr>
          <w:bCs/>
        </w:rPr>
        <w:t xml:space="preserve"> for configuration and content of </w:t>
      </w:r>
      <w:r w:rsidRPr="00490832">
        <w:t xml:space="preserve">output for CSI generation </w:t>
      </w:r>
      <w:r>
        <w:t>part</w:t>
      </w:r>
      <w:r w:rsidRPr="00490832">
        <w:t xml:space="preserve"> and/or input </w:t>
      </w:r>
      <w:r>
        <w:t xml:space="preserve">for </w:t>
      </w:r>
      <w:r w:rsidRPr="00490832">
        <w:t xml:space="preserve">CSI reconstruction </w:t>
      </w:r>
      <w:r>
        <w:t>part.</w:t>
      </w:r>
    </w:p>
    <w:p w14:paraId="0EECB624" w14:textId="77777777" w:rsidR="00FC4338" w:rsidRPr="00801164" w:rsidRDefault="00FC4338" w:rsidP="00904DE0">
      <w:pPr>
        <w:pStyle w:val="proposal0"/>
        <w:numPr>
          <w:ilvl w:val="0"/>
          <w:numId w:val="29"/>
        </w:numPr>
        <w:overflowPunct/>
        <w:ind w:left="1134" w:hanging="1134"/>
        <w:rPr>
          <w:bCs/>
        </w:rPr>
      </w:pPr>
      <w:r w:rsidRPr="00801164">
        <w:rPr>
          <w:bCs/>
        </w:rPr>
        <w:lastRenderedPageBreak/>
        <w:t>Study the potential specification impact</w:t>
      </w:r>
      <w:r>
        <w:rPr>
          <w:bCs/>
        </w:rPr>
        <w:t>s</w:t>
      </w:r>
      <w:r w:rsidRPr="00801164">
        <w:rPr>
          <w:bCs/>
        </w:rPr>
        <w:t xml:space="preserve"> for the alignment of pre-processing</w:t>
      </w:r>
      <w:r>
        <w:rPr>
          <w:bCs/>
        </w:rPr>
        <w:t xml:space="preserve"> approaches for CSI reconstruction part </w:t>
      </w:r>
      <w:r w:rsidRPr="00801164">
        <w:rPr>
          <w:bCs/>
        </w:rPr>
        <w:t xml:space="preserve">and post-processing approaches </w:t>
      </w:r>
      <w:r>
        <w:rPr>
          <w:bCs/>
        </w:rPr>
        <w:t>for CSI generation part.</w:t>
      </w:r>
    </w:p>
    <w:p w14:paraId="6688DFB8" w14:textId="77777777" w:rsidR="00FC4338" w:rsidRPr="00493200" w:rsidRDefault="00FC4338" w:rsidP="00904DE0">
      <w:pPr>
        <w:pStyle w:val="proposal0"/>
        <w:numPr>
          <w:ilvl w:val="0"/>
          <w:numId w:val="29"/>
        </w:numPr>
        <w:overflowPunct/>
        <w:ind w:left="1134" w:hanging="1134"/>
        <w:rPr>
          <w:bCs/>
        </w:rPr>
      </w:pPr>
      <w:r w:rsidRPr="00493200">
        <w:rPr>
          <w:bCs/>
        </w:rPr>
        <w:t>Study how UE calculate CQI matched with the reported PMI in the case that UE does not know the reported precoder.</w:t>
      </w:r>
    </w:p>
    <w:p w14:paraId="6A7C4146" w14:textId="77777777" w:rsidR="00FC4338" w:rsidRPr="00651B07" w:rsidRDefault="00FC4338" w:rsidP="00904DE0">
      <w:pPr>
        <w:pStyle w:val="proposal0"/>
        <w:numPr>
          <w:ilvl w:val="0"/>
          <w:numId w:val="29"/>
        </w:numPr>
        <w:overflowPunct/>
        <w:ind w:left="1134" w:hanging="1134"/>
        <w:rPr>
          <w:bCs/>
        </w:rPr>
      </w:pPr>
      <w:r w:rsidRPr="00895025">
        <w:rPr>
          <w:bCs/>
        </w:rPr>
        <w:t>Study the potential specification impact</w:t>
      </w:r>
      <w:r>
        <w:rPr>
          <w:bCs/>
        </w:rPr>
        <w:t>s</w:t>
      </w:r>
      <w:r w:rsidRPr="00895025">
        <w:rPr>
          <w:bCs/>
        </w:rPr>
        <w:t xml:space="preserve"> for the</w:t>
      </w:r>
      <w:r>
        <w:rPr>
          <w:bCs/>
        </w:rPr>
        <w:t xml:space="preserve"> alignment of</w:t>
      </w:r>
      <w:r w:rsidRPr="00895025">
        <w:rPr>
          <w:bCs/>
        </w:rPr>
        <w:t xml:space="preserve"> quantization/dequantization method </w:t>
      </w:r>
      <w:r>
        <w:rPr>
          <w:bCs/>
        </w:rPr>
        <w:t>in</w:t>
      </w:r>
      <w:r w:rsidRPr="00895025">
        <w:rPr>
          <w:bCs/>
        </w:rPr>
        <w:t xml:space="preserve"> CSI</w:t>
      </w:r>
      <w:r>
        <w:rPr>
          <w:bCs/>
        </w:rPr>
        <w:t xml:space="preserve"> compression.</w:t>
      </w:r>
    </w:p>
    <w:p w14:paraId="62BC14DB" w14:textId="77777777" w:rsidR="003A60DD" w:rsidRDefault="00FC4338" w:rsidP="003A60DD">
      <w:pPr>
        <w:pStyle w:val="proposal0"/>
        <w:numPr>
          <w:ilvl w:val="0"/>
          <w:numId w:val="29"/>
        </w:numPr>
        <w:overflowPunct/>
        <w:ind w:left="1134" w:hanging="1134"/>
      </w:pPr>
      <w:r w:rsidRPr="00C47FE4">
        <w:t>Study the specification impact of both</w:t>
      </w:r>
      <w:r>
        <w:t xml:space="preserve"> UE-based and joint UE-</w:t>
      </w:r>
      <w:proofErr w:type="spellStart"/>
      <w:r w:rsidRPr="00C47FE4">
        <w:t>gNB</w:t>
      </w:r>
      <w:proofErr w:type="spellEnd"/>
      <w:r w:rsidRPr="00C47FE4">
        <w:t xml:space="preserve"> CSI prediction.</w:t>
      </w:r>
    </w:p>
    <w:p w14:paraId="7B1BA91D" w14:textId="407EFCFC" w:rsidR="003A60DD" w:rsidRPr="00C47FE4" w:rsidRDefault="003A60DD" w:rsidP="00904DE0">
      <w:pPr>
        <w:pStyle w:val="proposal0"/>
        <w:numPr>
          <w:ilvl w:val="0"/>
          <w:numId w:val="29"/>
        </w:numPr>
        <w:overflowPunct/>
        <w:ind w:left="1134" w:hanging="1134"/>
      </w:pPr>
      <w:r w:rsidRPr="00C47FE4">
        <w:t>For UE-based CSI prediction, study on specification impact at least includes the following aspects</w:t>
      </w:r>
    </w:p>
    <w:p w14:paraId="6F33C514" w14:textId="77777777" w:rsidR="003A60DD" w:rsidRPr="00C47FE4" w:rsidRDefault="003A60DD" w:rsidP="003A60DD">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Capability report of CSI prediction</w:t>
      </w:r>
    </w:p>
    <w:p w14:paraId="301C80BC" w14:textId="77777777" w:rsidR="003A60DD" w:rsidRPr="00C47FE4" w:rsidRDefault="003A60DD" w:rsidP="003A60DD">
      <w:pPr>
        <w:pStyle w:val="af2"/>
        <w:numPr>
          <w:ilvl w:val="0"/>
          <w:numId w:val="16"/>
        </w:numPr>
        <w:ind w:left="1554" w:firstLineChars="0" w:hanging="420"/>
        <w:rPr>
          <w:rFonts w:ascii="Times New Roman" w:eastAsiaTheme="minorEastAsia" w:hAnsi="Times New Roman"/>
          <w:b/>
          <w:kern w:val="0"/>
          <w:sz w:val="20"/>
          <w:szCs w:val="24"/>
        </w:rPr>
      </w:pPr>
      <w:proofErr w:type="spellStart"/>
      <w:r w:rsidRPr="00C47FE4">
        <w:rPr>
          <w:rFonts w:ascii="Times New Roman" w:eastAsiaTheme="minorEastAsia" w:hAnsi="Times New Roman"/>
          <w:b/>
          <w:kern w:val="0"/>
          <w:sz w:val="20"/>
          <w:szCs w:val="24"/>
        </w:rPr>
        <w:t>gNB’s</w:t>
      </w:r>
      <w:proofErr w:type="spellEnd"/>
      <w:r w:rsidRPr="00C47FE4">
        <w:rPr>
          <w:rFonts w:ascii="Times New Roman" w:eastAsiaTheme="minorEastAsia" w:hAnsi="Times New Roman"/>
          <w:b/>
          <w:kern w:val="0"/>
          <w:sz w:val="20"/>
          <w:szCs w:val="24"/>
        </w:rPr>
        <w:t xml:space="preserve"> activation, deactivation, configuration and adjustment of AI based CSI prediction, and UE’s request on such actions</w:t>
      </w:r>
    </w:p>
    <w:p w14:paraId="50837880" w14:textId="77777777" w:rsidR="003A60DD" w:rsidRPr="00C47FE4" w:rsidRDefault="003A60DD" w:rsidP="003A60DD">
      <w:pPr>
        <w:pStyle w:val="af2"/>
        <w:numPr>
          <w:ilvl w:val="0"/>
          <w:numId w:val="16"/>
        </w:numPr>
        <w:ind w:left="1554" w:firstLineChars="0" w:hanging="420"/>
        <w:rPr>
          <w:rFonts w:ascii="Times New Roman" w:eastAsiaTheme="minorEastAsia" w:hAnsi="Times New Roman"/>
          <w:b/>
          <w:kern w:val="0"/>
          <w:sz w:val="20"/>
          <w:szCs w:val="24"/>
        </w:rPr>
      </w:pPr>
      <w:proofErr w:type="spellStart"/>
      <w:r w:rsidRPr="00C47FE4">
        <w:rPr>
          <w:rFonts w:ascii="Times New Roman" w:eastAsiaTheme="minorEastAsia" w:hAnsi="Times New Roman" w:hint="eastAsia"/>
          <w:b/>
          <w:kern w:val="0"/>
          <w:sz w:val="20"/>
          <w:szCs w:val="24"/>
        </w:rPr>
        <w:t>g</w:t>
      </w:r>
      <w:r w:rsidRPr="00C47FE4">
        <w:rPr>
          <w:rFonts w:ascii="Times New Roman" w:eastAsiaTheme="minorEastAsia" w:hAnsi="Times New Roman"/>
          <w:b/>
          <w:kern w:val="0"/>
          <w:sz w:val="20"/>
          <w:szCs w:val="24"/>
        </w:rPr>
        <w:t>NB</w:t>
      </w:r>
      <w:proofErr w:type="spellEnd"/>
      <w:r w:rsidRPr="00C47FE4">
        <w:rPr>
          <w:rFonts w:ascii="Times New Roman" w:eastAsiaTheme="minorEastAsia" w:hAnsi="Times New Roman"/>
          <w:b/>
          <w:kern w:val="0"/>
          <w:sz w:val="20"/>
          <w:szCs w:val="24"/>
        </w:rPr>
        <w:t xml:space="preserve"> and UE’s alignment on prediction related time domain configuration information</w:t>
      </w:r>
    </w:p>
    <w:p w14:paraId="5EB295EC" w14:textId="77777777" w:rsidR="003A60DD" w:rsidRPr="00C47FE4" w:rsidRDefault="003A60DD" w:rsidP="003A60DD">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S</w:t>
      </w:r>
      <w:r w:rsidRPr="00C47FE4">
        <w:rPr>
          <w:rFonts w:ascii="Times New Roman" w:eastAsiaTheme="minorEastAsia" w:hAnsi="Times New Roman"/>
          <w:b/>
          <w:kern w:val="0"/>
          <w:sz w:val="20"/>
          <w:szCs w:val="24"/>
        </w:rPr>
        <w:t>upported CSI-RS configurations (e.g., CSI-RS time domain type(s))</w:t>
      </w:r>
    </w:p>
    <w:p w14:paraId="586388C9" w14:textId="0281ADD9" w:rsidR="000535ED" w:rsidRPr="00904DE0" w:rsidRDefault="003A60DD" w:rsidP="00904DE0">
      <w:pPr>
        <w:pStyle w:val="af2"/>
        <w:numPr>
          <w:ilvl w:val="0"/>
          <w:numId w:val="16"/>
        </w:numPr>
        <w:ind w:left="1554" w:firstLineChars="0" w:hanging="420"/>
        <w:rPr>
          <w:rFonts w:ascii="Times New Roman" w:eastAsiaTheme="minorEastAsia" w:hAnsi="Times New Roman" w:hint="eastAsia"/>
          <w:b/>
          <w:kern w:val="0"/>
          <w:sz w:val="20"/>
          <w:szCs w:val="24"/>
        </w:rPr>
      </w:pPr>
      <w:r w:rsidRPr="00C47FE4">
        <w:rPr>
          <w:rFonts w:ascii="Times New Roman" w:eastAsiaTheme="minorEastAsia" w:hAnsi="Times New Roman"/>
          <w:b/>
          <w:kern w:val="0"/>
          <w:sz w:val="20"/>
          <w:szCs w:val="24"/>
        </w:rPr>
        <w:t>Correct CSI reference resource definition</w:t>
      </w:r>
    </w:p>
    <w:p w14:paraId="52A0CE29" w14:textId="7944EDEE" w:rsidR="003A60DD" w:rsidRDefault="00FC4338" w:rsidP="003A60DD">
      <w:pPr>
        <w:pStyle w:val="proposal0"/>
        <w:numPr>
          <w:ilvl w:val="0"/>
          <w:numId w:val="29"/>
        </w:numPr>
        <w:overflowPunct/>
        <w:ind w:left="1134" w:hanging="1134"/>
      </w:pPr>
      <w:r>
        <w:t>Furth</w:t>
      </w:r>
      <w:r w:rsidR="000535ED">
        <w:t>e</w:t>
      </w:r>
      <w:r>
        <w:t>r study feedback enhancements to facilitate joint UE-</w:t>
      </w:r>
      <w:proofErr w:type="spellStart"/>
      <w:r>
        <w:t>gNB</w:t>
      </w:r>
      <w:proofErr w:type="spellEnd"/>
      <w:r>
        <w:t xml:space="preserve"> pre</w:t>
      </w:r>
      <w:r w:rsidR="004331D3">
        <w:t>dic</w:t>
      </w:r>
      <w:r>
        <w:t xml:space="preserve">tion. </w:t>
      </w:r>
    </w:p>
    <w:p w14:paraId="4E323E81" w14:textId="21D3BA5A" w:rsidR="003A60DD" w:rsidRPr="00C47FE4" w:rsidRDefault="003A60DD" w:rsidP="00904DE0">
      <w:pPr>
        <w:pStyle w:val="proposal0"/>
        <w:numPr>
          <w:ilvl w:val="0"/>
          <w:numId w:val="29"/>
        </w:numPr>
        <w:overflowPunct/>
        <w:ind w:left="1134" w:hanging="1134"/>
      </w:pPr>
      <w:r w:rsidRPr="00C47FE4">
        <w:t>Study on LCM aspects of CSI prediction at least includes the following</w:t>
      </w:r>
    </w:p>
    <w:p w14:paraId="7894B107" w14:textId="77777777" w:rsidR="003A60DD" w:rsidRPr="00C47FE4" w:rsidRDefault="003A60DD" w:rsidP="003A60DD">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b/>
          <w:kern w:val="0"/>
          <w:sz w:val="20"/>
          <w:szCs w:val="24"/>
        </w:rPr>
        <w:t>For performance monitoring, functionality of using dedicated CSI-RS and reporting process to derive label with lower noise and interference</w:t>
      </w:r>
    </w:p>
    <w:p w14:paraId="7B585565" w14:textId="77777777" w:rsidR="003A60DD" w:rsidRPr="00C47FE4" w:rsidRDefault="003A60DD" w:rsidP="003A60DD">
      <w:pPr>
        <w:pStyle w:val="af2"/>
        <w:numPr>
          <w:ilvl w:val="0"/>
          <w:numId w:val="16"/>
        </w:numPr>
        <w:ind w:left="1554" w:firstLineChars="0" w:hanging="420"/>
        <w:rPr>
          <w:rFonts w:ascii="Times New Roman" w:eastAsiaTheme="minorEastAsia" w:hAnsi="Times New Roman"/>
          <w:b/>
          <w:kern w:val="0"/>
          <w:sz w:val="20"/>
          <w:szCs w:val="24"/>
        </w:rPr>
      </w:pPr>
      <w:r w:rsidRPr="00C47FE4">
        <w:rPr>
          <w:rFonts w:ascii="Times New Roman" w:eastAsiaTheme="minorEastAsia" w:hAnsi="Times New Roman" w:hint="eastAsia"/>
          <w:b/>
          <w:kern w:val="0"/>
          <w:sz w:val="20"/>
          <w:szCs w:val="24"/>
        </w:rPr>
        <w:t>L</w:t>
      </w:r>
      <w:r w:rsidRPr="00C47FE4">
        <w:rPr>
          <w:rFonts w:ascii="Times New Roman" w:eastAsiaTheme="minorEastAsia" w:hAnsi="Times New Roman"/>
          <w:b/>
          <w:kern w:val="0"/>
          <w:sz w:val="20"/>
          <w:szCs w:val="24"/>
        </w:rPr>
        <w:t>CM of chained AI model (e.g., for AI-based prediction and compression)</w:t>
      </w:r>
    </w:p>
    <w:p w14:paraId="06D10DA3" w14:textId="77777777" w:rsidR="003A60DD" w:rsidRPr="00300098" w:rsidRDefault="003A60DD" w:rsidP="003A60DD">
      <w:pPr>
        <w:pStyle w:val="af2"/>
        <w:numPr>
          <w:ilvl w:val="0"/>
          <w:numId w:val="16"/>
        </w:numPr>
        <w:ind w:left="1554" w:firstLineChars="0" w:hanging="420"/>
      </w:pPr>
      <w:r w:rsidRPr="00C47FE4">
        <w:rPr>
          <w:rFonts w:ascii="Times New Roman" w:eastAsiaTheme="minorEastAsia" w:hAnsi="Times New Roman"/>
          <w:b/>
          <w:kern w:val="0"/>
          <w:sz w:val="20"/>
          <w:szCs w:val="24"/>
        </w:rPr>
        <w:t>Finetuning process of AI-based CSI prediction</w:t>
      </w:r>
    </w:p>
    <w:p w14:paraId="0FEE90B6" w14:textId="77777777" w:rsidR="003A60DD" w:rsidRPr="00904DE0" w:rsidRDefault="003A60DD" w:rsidP="00904DE0">
      <w:pPr>
        <w:rPr>
          <w:rFonts w:hint="eastAsia"/>
        </w:rPr>
      </w:pPr>
    </w:p>
    <w:p w14:paraId="638D1694" w14:textId="77777777" w:rsidR="00B310F7" w:rsidRDefault="00B310F7" w:rsidP="0001061B">
      <w:pPr>
        <w:pStyle w:val="bullet2"/>
      </w:pPr>
    </w:p>
    <w:p w14:paraId="0C8B30A5" w14:textId="3C823D3E" w:rsidR="00F03AEB" w:rsidRPr="007D2DB0" w:rsidRDefault="00F03AEB" w:rsidP="00F2448F">
      <w:pPr>
        <w:pStyle w:val="titlereference"/>
        <w:rPr>
          <w:bCs/>
        </w:rPr>
      </w:pPr>
      <w:r w:rsidRPr="007D2DB0">
        <w:t>References</w:t>
      </w:r>
    </w:p>
    <w:bookmarkEnd w:id="1"/>
    <w:bookmarkEnd w:id="2"/>
    <w:p w14:paraId="1EB691EA" w14:textId="1CD8A721" w:rsidR="00DE7DFA" w:rsidRDefault="00DE7DFA" w:rsidP="00FA448D">
      <w:pPr>
        <w:pStyle w:val="references"/>
      </w:pPr>
      <w:r>
        <w:t>Session notes for 9.2 (Study on AI/ML for NR air interface), Ad-hoc Chair (CMCC), RAN1 #110, 2022.8</w:t>
      </w:r>
    </w:p>
    <w:p w14:paraId="3E906884" w14:textId="0AE18D8F" w:rsidR="00954BCB" w:rsidRDefault="00954BCB">
      <w:pPr>
        <w:pStyle w:val="references"/>
      </w:pPr>
      <w:r w:rsidRPr="00F04463">
        <w:t>R1-220</w:t>
      </w:r>
      <w:r>
        <w:t>8077,</w:t>
      </w:r>
      <w:r w:rsidRPr="00F04463">
        <w:t xml:space="preserve"> </w:t>
      </w:r>
      <w:r w:rsidRPr="00F90491">
        <w:t>Summary #</w:t>
      </w:r>
      <w:r>
        <w:t>4</w:t>
      </w:r>
      <w:r w:rsidRPr="00F90491">
        <w:t xml:space="preserve"> on other aspects of AI/ML for CSI enhancement</w:t>
      </w:r>
      <w:r>
        <w:t xml:space="preserve">, </w:t>
      </w:r>
      <w:r w:rsidRPr="00B76354">
        <w:t>Moderator (Apple)</w:t>
      </w:r>
      <w:r>
        <w:t xml:space="preserve">, </w:t>
      </w:r>
      <w:r w:rsidRPr="001E5354">
        <w:rPr>
          <w:rFonts w:hint="eastAsia"/>
        </w:rPr>
        <w:t>RAN1 #110</w:t>
      </w:r>
      <w:r>
        <w:t>, 2022.8</w:t>
      </w:r>
    </w:p>
    <w:p w14:paraId="2F2F3025" w14:textId="6525C649" w:rsidR="00F04463" w:rsidRDefault="001A5515" w:rsidP="00FA448D">
      <w:pPr>
        <w:pStyle w:val="references"/>
      </w:pPr>
      <w:r w:rsidRPr="001A5515">
        <w:t>R1-220</w:t>
      </w:r>
      <w:r w:rsidR="00DE7DFA">
        <w:t>8634</w:t>
      </w:r>
      <w:r w:rsidR="001E5354">
        <w:t xml:space="preserve">, </w:t>
      </w:r>
      <w:r w:rsidR="001E5354" w:rsidRPr="001E5354">
        <w:rPr>
          <w:rFonts w:hint="eastAsia"/>
        </w:rPr>
        <w:t>Evaluation on AI/ML for CSI feedback enhancement, vivo, RAN1 #110</w:t>
      </w:r>
      <w:r w:rsidR="00DE7DFA">
        <w:t>b</w:t>
      </w:r>
      <w:r w:rsidR="001E5354" w:rsidRPr="001E5354">
        <w:rPr>
          <w:rFonts w:hint="eastAsia"/>
        </w:rPr>
        <w:t>, 2022.</w:t>
      </w:r>
      <w:r w:rsidR="0042644F">
        <w:t>10</w:t>
      </w:r>
    </w:p>
    <w:p w14:paraId="4D5B56E8" w14:textId="77DDAA25" w:rsidR="0042644F" w:rsidRDefault="0042644F">
      <w:pPr>
        <w:pStyle w:val="references"/>
      </w:pPr>
      <w:r w:rsidRPr="00D6254E">
        <w:t>R1-220</w:t>
      </w:r>
      <w:r w:rsidR="003D33D1">
        <w:t>6032</w:t>
      </w:r>
      <w:r w:rsidR="00E22BD3">
        <w:t>,</w:t>
      </w:r>
      <w:r w:rsidRPr="00D6254E">
        <w:t xml:space="preserve"> Evaluation on AIML for CSI feedback enhancement</w:t>
      </w:r>
      <w:r w:rsidRPr="001E5354">
        <w:rPr>
          <w:rFonts w:hint="eastAsia"/>
        </w:rPr>
        <w:t>, vivo, RAN1 #1</w:t>
      </w:r>
      <w:r>
        <w:t>10</w:t>
      </w:r>
      <w:r w:rsidRPr="001E5354">
        <w:rPr>
          <w:rFonts w:hint="eastAsia"/>
        </w:rPr>
        <w:t>, 2022.</w:t>
      </w:r>
      <w:r>
        <w:t>8</w:t>
      </w:r>
    </w:p>
    <w:p w14:paraId="66538290" w14:textId="740CCC91" w:rsidR="006013B5" w:rsidRPr="007414EB" w:rsidRDefault="00D6254E" w:rsidP="00A43844">
      <w:pPr>
        <w:pStyle w:val="references"/>
      </w:pPr>
      <w:r w:rsidRPr="00D6254E">
        <w:t>R1-2203550</w:t>
      </w:r>
      <w:r w:rsidR="00E22BD3">
        <w:t>,</w:t>
      </w:r>
      <w:r w:rsidRPr="00D6254E">
        <w:t xml:space="preserve"> Evaluation on AIML for CSI feedback enhancement</w:t>
      </w:r>
      <w:r w:rsidRPr="001E5354">
        <w:rPr>
          <w:rFonts w:hint="eastAsia"/>
        </w:rPr>
        <w:t>, vivo, RAN1 #1</w:t>
      </w:r>
      <w:r>
        <w:t>09e</w:t>
      </w:r>
      <w:r w:rsidRPr="001E5354">
        <w:rPr>
          <w:rFonts w:hint="eastAsia"/>
        </w:rPr>
        <w:t>, 2022.</w:t>
      </w:r>
      <w:r>
        <w:t>5</w:t>
      </w:r>
    </w:p>
    <w:sectPr w:rsidR="006013B5" w:rsidRPr="007414EB" w:rsidSect="0093346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AF813" w14:textId="77777777" w:rsidR="00BA20E3" w:rsidRDefault="00BA20E3" w:rsidP="00F2448F">
      <w:r>
        <w:separator/>
      </w:r>
    </w:p>
  </w:endnote>
  <w:endnote w:type="continuationSeparator" w:id="0">
    <w:p w14:paraId="32DB6526" w14:textId="77777777" w:rsidR="00BA20E3" w:rsidRDefault="00BA20E3" w:rsidP="00F2448F">
      <w:r>
        <w:continuationSeparator/>
      </w:r>
    </w:p>
  </w:endnote>
  <w:endnote w:type="continuationNotice" w:id="1">
    <w:p w14:paraId="7251EEE4" w14:textId="77777777" w:rsidR="00BA20E3" w:rsidRDefault="00BA2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62FD2" w14:textId="77777777" w:rsidR="00BA20E3" w:rsidRDefault="00BA20E3" w:rsidP="00F2448F">
      <w:r>
        <w:separator/>
      </w:r>
    </w:p>
  </w:footnote>
  <w:footnote w:type="continuationSeparator" w:id="0">
    <w:p w14:paraId="04C48028" w14:textId="77777777" w:rsidR="00BA20E3" w:rsidRDefault="00BA20E3" w:rsidP="00F2448F">
      <w:r>
        <w:continuationSeparator/>
      </w:r>
    </w:p>
  </w:footnote>
  <w:footnote w:type="continuationNotice" w:id="1">
    <w:p w14:paraId="0A342F92" w14:textId="77777777" w:rsidR="00BA20E3" w:rsidRDefault="00BA20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BB4901"/>
    <w:multiLevelType w:val="hybridMultilevel"/>
    <w:tmpl w:val="BB30A630"/>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hybridMultilevel"/>
    <w:tmpl w:val="0076ECE8"/>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072385"/>
    <w:multiLevelType w:val="hybridMultilevel"/>
    <w:tmpl w:val="ABAA0932"/>
    <w:lvl w:ilvl="0" w:tplc="863C443A">
      <w:start w:val="1"/>
      <w:numFmt w:val="decimal"/>
      <w:lvlText w:val="%1)"/>
      <w:lvlJc w:val="left"/>
      <w:pPr>
        <w:ind w:left="16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9B5FA1"/>
    <w:multiLevelType w:val="hybridMultilevel"/>
    <w:tmpl w:val="F8E292B6"/>
    <w:lvl w:ilvl="0" w:tplc="DB60718C">
      <w:start w:val="1"/>
      <w:numFmt w:val="bullet"/>
      <w:lvlText w:val="•"/>
      <w:lvlJc w:val="left"/>
      <w:pPr>
        <w:ind w:left="471" w:hanging="420"/>
      </w:pPr>
      <w:rPr>
        <w:rFonts w:ascii="Arial" w:hAnsi="Arial" w:cs="Times New Roman" w:hint="default"/>
      </w:rPr>
    </w:lvl>
    <w:lvl w:ilvl="1" w:tplc="0409000B" w:tentative="1">
      <w:start w:val="1"/>
      <w:numFmt w:val="bullet"/>
      <w:lvlText w:val=""/>
      <w:lvlJc w:val="left"/>
      <w:pPr>
        <w:ind w:left="891" w:hanging="420"/>
      </w:pPr>
      <w:rPr>
        <w:rFonts w:ascii="Wingdings" w:hAnsi="Wingdings" w:hint="default"/>
      </w:rPr>
    </w:lvl>
    <w:lvl w:ilvl="2" w:tplc="0409000D"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B" w:tentative="1">
      <w:start w:val="1"/>
      <w:numFmt w:val="bullet"/>
      <w:lvlText w:val=""/>
      <w:lvlJc w:val="left"/>
      <w:pPr>
        <w:ind w:left="2151" w:hanging="420"/>
      </w:pPr>
      <w:rPr>
        <w:rFonts w:ascii="Wingdings" w:hAnsi="Wingdings" w:hint="default"/>
      </w:rPr>
    </w:lvl>
    <w:lvl w:ilvl="5" w:tplc="0409000D"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B" w:tentative="1">
      <w:start w:val="1"/>
      <w:numFmt w:val="bullet"/>
      <w:lvlText w:val=""/>
      <w:lvlJc w:val="left"/>
      <w:pPr>
        <w:ind w:left="3411" w:hanging="420"/>
      </w:pPr>
      <w:rPr>
        <w:rFonts w:ascii="Wingdings" w:hAnsi="Wingdings" w:hint="default"/>
      </w:rPr>
    </w:lvl>
    <w:lvl w:ilvl="8" w:tplc="0409000D" w:tentative="1">
      <w:start w:val="1"/>
      <w:numFmt w:val="bullet"/>
      <w:lvlText w:val=""/>
      <w:lvlJc w:val="left"/>
      <w:pPr>
        <w:ind w:left="3831" w:hanging="420"/>
      </w:pPr>
      <w:rPr>
        <w:rFonts w:ascii="Wingdings" w:hAnsi="Wingdings" w:hint="default"/>
      </w:rPr>
    </w:lvl>
  </w:abstractNum>
  <w:abstractNum w:abstractNumId="5" w15:restartNumberingAfterBreak="0">
    <w:nsid w:val="24B3134B"/>
    <w:multiLevelType w:val="hybridMultilevel"/>
    <w:tmpl w:val="AEDEF8E6"/>
    <w:lvl w:ilvl="0" w:tplc="99109F02">
      <w:start w:val="1"/>
      <w:numFmt w:val="decimal"/>
      <w:lvlText w:val="Observation %1:"/>
      <w:lvlJc w:val="left"/>
      <w:pPr>
        <w:ind w:left="4106"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9A5363"/>
    <w:multiLevelType w:val="hybridMultilevel"/>
    <w:tmpl w:val="82EC04A0"/>
    <w:lvl w:ilvl="0" w:tplc="04090001">
      <w:start w:val="1"/>
      <w:numFmt w:val="bullet"/>
      <w:lvlText w:val=""/>
      <w:lvlJc w:val="left"/>
      <w:pPr>
        <w:ind w:left="1724" w:hanging="420"/>
      </w:pPr>
      <w:rPr>
        <w:rFonts w:ascii="Symbol" w:hAnsi="Symbol" w:hint="default"/>
        <w:b/>
        <w:i w:val="0"/>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7"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C579F4"/>
    <w:multiLevelType w:val="hybridMultilevel"/>
    <w:tmpl w:val="5EC298FA"/>
    <w:lvl w:ilvl="0" w:tplc="9E48A4E4">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7B272F"/>
    <w:multiLevelType w:val="hybridMultilevel"/>
    <w:tmpl w:val="DBEC7BAA"/>
    <w:lvl w:ilvl="0" w:tplc="AAECB0C8">
      <w:start w:val="1"/>
      <w:numFmt w:val="decimal"/>
      <w:lvlText w:val="Observation %1:"/>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0B6371"/>
    <w:multiLevelType w:val="hybridMultilevel"/>
    <w:tmpl w:val="851A9700"/>
    <w:lvl w:ilvl="0" w:tplc="A07E847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5" w15:restartNumberingAfterBreak="0">
    <w:nsid w:val="49A750B3"/>
    <w:multiLevelType w:val="hybridMultilevel"/>
    <w:tmpl w:val="F12CA8F4"/>
    <w:lvl w:ilvl="0" w:tplc="DB60718C">
      <w:start w:val="1"/>
      <w:numFmt w:val="bullet"/>
      <w:lvlText w:val="•"/>
      <w:lvlJc w:val="left"/>
      <w:pPr>
        <w:ind w:left="620" w:hanging="420"/>
      </w:pPr>
      <w:rPr>
        <w:rFonts w:ascii="Arial" w:hAnsi="Arial" w:cs="Times New Roman" w:hint="default"/>
      </w:rPr>
    </w:lvl>
    <w:lvl w:ilvl="1" w:tplc="EBAA67D0">
      <w:numFmt w:val="bullet"/>
      <w:lvlText w:val="–"/>
      <w:lvlJc w:val="left"/>
      <w:pPr>
        <w:ind w:left="1040" w:hanging="420"/>
      </w:pPr>
      <w:rPr>
        <w:rFonts w:ascii="宋体" w:eastAsia="宋体" w:hAnsi="宋体" w:cs="Times New Roman" w:hint="eastAsia"/>
        <w:lang w:val="en-US"/>
      </w:rPr>
    </w:lvl>
    <w:lvl w:ilvl="2" w:tplc="04090003">
      <w:start w:val="1"/>
      <w:numFmt w:val="bullet"/>
      <w:lvlText w:val="o"/>
      <w:lvlJc w:val="left"/>
      <w:pPr>
        <w:ind w:left="1460" w:hanging="420"/>
      </w:pPr>
      <w:rPr>
        <w:rFonts w:ascii="Courier New" w:hAnsi="Courier New" w:cs="Courier New"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A1A7CD8"/>
    <w:multiLevelType w:val="hybridMultilevel"/>
    <w:tmpl w:val="6E367700"/>
    <w:lvl w:ilvl="0" w:tplc="EA349174">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03621B"/>
    <w:multiLevelType w:val="hybridMultilevel"/>
    <w:tmpl w:val="F50421D0"/>
    <w:lvl w:ilvl="0" w:tplc="3EDE1840">
      <w:start w:val="1"/>
      <w:numFmt w:val="decimal"/>
      <w:lvlText w:val="Proposal %1:"/>
      <w:lvlJc w:val="left"/>
      <w:pPr>
        <w:ind w:left="1724" w:hanging="420"/>
      </w:pPr>
      <w:rPr>
        <w:rFonts w:hint="eastAsia"/>
        <w:b/>
        <w:i w:val="0"/>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9" w15:restartNumberingAfterBreak="0">
    <w:nsid w:val="4C8969AC"/>
    <w:multiLevelType w:val="hybridMultilevel"/>
    <w:tmpl w:val="62CA6BA6"/>
    <w:lvl w:ilvl="0" w:tplc="8F7E6BA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9252CA"/>
    <w:multiLevelType w:val="hybridMultilevel"/>
    <w:tmpl w:val="A9CEEA06"/>
    <w:lvl w:ilvl="0" w:tplc="C27E059E">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5" w15:restartNumberingAfterBreak="0">
    <w:nsid w:val="6B2956C3"/>
    <w:multiLevelType w:val="hybridMultilevel"/>
    <w:tmpl w:val="A8DCA3BE"/>
    <w:lvl w:ilvl="0" w:tplc="0772F87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930BF8"/>
    <w:multiLevelType w:val="hybridMultilevel"/>
    <w:tmpl w:val="A0AA3986"/>
    <w:lvl w:ilvl="0" w:tplc="45703A02">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9" w15:restartNumberingAfterBreak="0">
    <w:nsid w:val="766D0914"/>
    <w:multiLevelType w:val="hybridMultilevel"/>
    <w:tmpl w:val="07BE5936"/>
    <w:lvl w:ilvl="0" w:tplc="863C443A">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num w:numId="1">
    <w:abstractNumId w:val="21"/>
  </w:num>
  <w:num w:numId="2">
    <w:abstractNumId w:val="27"/>
  </w:num>
  <w:num w:numId="3">
    <w:abstractNumId w:val="12"/>
  </w:num>
  <w:num w:numId="4">
    <w:abstractNumId w:val="20"/>
  </w:num>
  <w:num w:numId="5">
    <w:abstractNumId w:val="11"/>
  </w:num>
  <w:num w:numId="6">
    <w:abstractNumId w:val="10"/>
  </w:num>
  <w:num w:numId="7">
    <w:abstractNumId w:val="17"/>
  </w:num>
  <w:num w:numId="8">
    <w:abstractNumId w:val="9"/>
  </w:num>
  <w:num w:numId="9">
    <w:abstractNumId w:val="2"/>
  </w:num>
  <w:num w:numId="10">
    <w:abstractNumId w:val="7"/>
  </w:num>
  <w:num w:numId="11">
    <w:abstractNumId w:val="23"/>
  </w:num>
  <w:num w:numId="12">
    <w:abstractNumId w:val="0"/>
  </w:num>
  <w:num w:numId="13">
    <w:abstractNumId w:val="26"/>
  </w:num>
  <w:num w:numId="14">
    <w:abstractNumId w:val="15"/>
  </w:num>
  <w:num w:numId="15">
    <w:abstractNumId w:val="4"/>
  </w:num>
  <w:num w:numId="16">
    <w:abstractNumId w:val="1"/>
  </w:num>
  <w:num w:numId="17">
    <w:abstractNumId w:val="22"/>
  </w:num>
  <w:num w:numId="18">
    <w:abstractNumId w:val="5"/>
  </w:num>
  <w:num w:numId="19">
    <w:abstractNumId w:val="19"/>
  </w:num>
  <w:num w:numId="20">
    <w:abstractNumId w:val="25"/>
  </w:num>
  <w:num w:numId="21">
    <w:abstractNumId w:val="8"/>
  </w:num>
  <w:num w:numId="22">
    <w:abstractNumId w:val="13"/>
  </w:num>
  <w:num w:numId="23">
    <w:abstractNumId w:val="16"/>
  </w:num>
  <w:num w:numId="24">
    <w:abstractNumId w:val="14"/>
  </w:num>
  <w:num w:numId="25">
    <w:abstractNumId w:val="28"/>
  </w:num>
  <w:num w:numId="26">
    <w:abstractNumId w:val="24"/>
  </w:num>
  <w:num w:numId="27">
    <w:abstractNumId w:val="29"/>
  </w:num>
  <w:num w:numId="28">
    <w:abstractNumId w:val="3"/>
  </w:num>
  <w:num w:numId="29">
    <w:abstractNumId w:val="18"/>
  </w:num>
  <w:num w:numId="3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1C"/>
    <w:rsid w:val="00004F59"/>
    <w:rsid w:val="00005012"/>
    <w:rsid w:val="0000539E"/>
    <w:rsid w:val="000054C0"/>
    <w:rsid w:val="00005C84"/>
    <w:rsid w:val="00005E4D"/>
    <w:rsid w:val="000060C1"/>
    <w:rsid w:val="000063A7"/>
    <w:rsid w:val="000063B8"/>
    <w:rsid w:val="00006537"/>
    <w:rsid w:val="000065F8"/>
    <w:rsid w:val="0000694F"/>
    <w:rsid w:val="0000794B"/>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477"/>
    <w:rsid w:val="000137A8"/>
    <w:rsid w:val="000137AA"/>
    <w:rsid w:val="0001397F"/>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A7C"/>
    <w:rsid w:val="00017BA4"/>
    <w:rsid w:val="00017DA6"/>
    <w:rsid w:val="00017E66"/>
    <w:rsid w:val="00017F49"/>
    <w:rsid w:val="000208A6"/>
    <w:rsid w:val="00020A0A"/>
    <w:rsid w:val="00020A1C"/>
    <w:rsid w:val="00021284"/>
    <w:rsid w:val="0002195F"/>
    <w:rsid w:val="00021B1B"/>
    <w:rsid w:val="00021C03"/>
    <w:rsid w:val="00021FC2"/>
    <w:rsid w:val="00022A7D"/>
    <w:rsid w:val="00022BC1"/>
    <w:rsid w:val="000237F5"/>
    <w:rsid w:val="000238DA"/>
    <w:rsid w:val="000241BF"/>
    <w:rsid w:val="000241CB"/>
    <w:rsid w:val="00024293"/>
    <w:rsid w:val="000242AE"/>
    <w:rsid w:val="00024428"/>
    <w:rsid w:val="000244A9"/>
    <w:rsid w:val="000245E8"/>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93E"/>
    <w:rsid w:val="000300D5"/>
    <w:rsid w:val="000305BE"/>
    <w:rsid w:val="00030815"/>
    <w:rsid w:val="00030BD6"/>
    <w:rsid w:val="00030DFC"/>
    <w:rsid w:val="000312E7"/>
    <w:rsid w:val="00031855"/>
    <w:rsid w:val="00031AF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BB"/>
    <w:rsid w:val="0003772C"/>
    <w:rsid w:val="000377A5"/>
    <w:rsid w:val="000377D4"/>
    <w:rsid w:val="000379F3"/>
    <w:rsid w:val="000379FA"/>
    <w:rsid w:val="00037A41"/>
    <w:rsid w:val="00037B80"/>
    <w:rsid w:val="00037DBD"/>
    <w:rsid w:val="00037E65"/>
    <w:rsid w:val="0004000C"/>
    <w:rsid w:val="00040A9F"/>
    <w:rsid w:val="00040D63"/>
    <w:rsid w:val="00040F47"/>
    <w:rsid w:val="000412E1"/>
    <w:rsid w:val="000412FF"/>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767"/>
    <w:rsid w:val="000437C3"/>
    <w:rsid w:val="000438EE"/>
    <w:rsid w:val="000439E7"/>
    <w:rsid w:val="00043B8D"/>
    <w:rsid w:val="00043F7C"/>
    <w:rsid w:val="00044275"/>
    <w:rsid w:val="000442B5"/>
    <w:rsid w:val="00044623"/>
    <w:rsid w:val="00044643"/>
    <w:rsid w:val="000449D2"/>
    <w:rsid w:val="00044D7E"/>
    <w:rsid w:val="00044DAA"/>
    <w:rsid w:val="00045071"/>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B0F"/>
    <w:rsid w:val="00056C45"/>
    <w:rsid w:val="0005702C"/>
    <w:rsid w:val="000571B2"/>
    <w:rsid w:val="0005727E"/>
    <w:rsid w:val="00057395"/>
    <w:rsid w:val="00057437"/>
    <w:rsid w:val="00057693"/>
    <w:rsid w:val="00057BFD"/>
    <w:rsid w:val="00057C1D"/>
    <w:rsid w:val="00057FF1"/>
    <w:rsid w:val="0006028C"/>
    <w:rsid w:val="00060564"/>
    <w:rsid w:val="00060AA8"/>
    <w:rsid w:val="00060CE4"/>
    <w:rsid w:val="00060E56"/>
    <w:rsid w:val="000613DC"/>
    <w:rsid w:val="000613E6"/>
    <w:rsid w:val="00061A01"/>
    <w:rsid w:val="00061D77"/>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C76"/>
    <w:rsid w:val="00077DB2"/>
    <w:rsid w:val="000804E1"/>
    <w:rsid w:val="00080FBB"/>
    <w:rsid w:val="000810A7"/>
    <w:rsid w:val="00081472"/>
    <w:rsid w:val="000816D8"/>
    <w:rsid w:val="000817D8"/>
    <w:rsid w:val="000818F4"/>
    <w:rsid w:val="00081A9C"/>
    <w:rsid w:val="0008210E"/>
    <w:rsid w:val="000823D4"/>
    <w:rsid w:val="00082739"/>
    <w:rsid w:val="00082927"/>
    <w:rsid w:val="00082AB1"/>
    <w:rsid w:val="0008308B"/>
    <w:rsid w:val="0008310D"/>
    <w:rsid w:val="000831D2"/>
    <w:rsid w:val="00083543"/>
    <w:rsid w:val="000838E0"/>
    <w:rsid w:val="00083C3C"/>
    <w:rsid w:val="00083F82"/>
    <w:rsid w:val="000841C4"/>
    <w:rsid w:val="000843C4"/>
    <w:rsid w:val="000849C5"/>
    <w:rsid w:val="00084FDF"/>
    <w:rsid w:val="0008523A"/>
    <w:rsid w:val="00085268"/>
    <w:rsid w:val="00085374"/>
    <w:rsid w:val="0008538D"/>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531"/>
    <w:rsid w:val="00094600"/>
    <w:rsid w:val="00094B3C"/>
    <w:rsid w:val="000950EA"/>
    <w:rsid w:val="000951E0"/>
    <w:rsid w:val="000955D2"/>
    <w:rsid w:val="000956EE"/>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3D0"/>
    <w:rsid w:val="000A1A4E"/>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AFC"/>
    <w:rsid w:val="000A3FE9"/>
    <w:rsid w:val="000A418A"/>
    <w:rsid w:val="000A433F"/>
    <w:rsid w:val="000A46EF"/>
    <w:rsid w:val="000A4A17"/>
    <w:rsid w:val="000A4AE5"/>
    <w:rsid w:val="000A4D0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09A2"/>
    <w:rsid w:val="000B1682"/>
    <w:rsid w:val="000B17B6"/>
    <w:rsid w:val="000B17FB"/>
    <w:rsid w:val="000B1C22"/>
    <w:rsid w:val="000B1C29"/>
    <w:rsid w:val="000B21D0"/>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A12"/>
    <w:rsid w:val="000B3BBC"/>
    <w:rsid w:val="000B3BD9"/>
    <w:rsid w:val="000B3E88"/>
    <w:rsid w:val="000B3EC3"/>
    <w:rsid w:val="000B3F5F"/>
    <w:rsid w:val="000B40D1"/>
    <w:rsid w:val="000B430F"/>
    <w:rsid w:val="000B45AF"/>
    <w:rsid w:val="000B47E9"/>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DC8"/>
    <w:rsid w:val="000D7E3B"/>
    <w:rsid w:val="000E0179"/>
    <w:rsid w:val="000E068D"/>
    <w:rsid w:val="000E078F"/>
    <w:rsid w:val="000E0F5E"/>
    <w:rsid w:val="000E0F87"/>
    <w:rsid w:val="000E189D"/>
    <w:rsid w:val="000E1909"/>
    <w:rsid w:val="000E19B1"/>
    <w:rsid w:val="000E1A2A"/>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F0F"/>
    <w:rsid w:val="000E7159"/>
    <w:rsid w:val="000E7274"/>
    <w:rsid w:val="000E73D3"/>
    <w:rsid w:val="000E79CD"/>
    <w:rsid w:val="000E7BF7"/>
    <w:rsid w:val="000E7D93"/>
    <w:rsid w:val="000E7E68"/>
    <w:rsid w:val="000E7E98"/>
    <w:rsid w:val="000E7F62"/>
    <w:rsid w:val="000E7F85"/>
    <w:rsid w:val="000F00ED"/>
    <w:rsid w:val="000F05B1"/>
    <w:rsid w:val="000F0755"/>
    <w:rsid w:val="000F1063"/>
    <w:rsid w:val="000F11F0"/>
    <w:rsid w:val="000F1307"/>
    <w:rsid w:val="000F16DB"/>
    <w:rsid w:val="000F1706"/>
    <w:rsid w:val="000F1DBE"/>
    <w:rsid w:val="000F1F75"/>
    <w:rsid w:val="000F26CF"/>
    <w:rsid w:val="000F306D"/>
    <w:rsid w:val="000F30E0"/>
    <w:rsid w:val="000F332B"/>
    <w:rsid w:val="000F33B2"/>
    <w:rsid w:val="000F340A"/>
    <w:rsid w:val="000F372E"/>
    <w:rsid w:val="000F38D0"/>
    <w:rsid w:val="000F3D89"/>
    <w:rsid w:val="000F3F5E"/>
    <w:rsid w:val="000F400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E3"/>
    <w:rsid w:val="001028A9"/>
    <w:rsid w:val="00102F63"/>
    <w:rsid w:val="001032FB"/>
    <w:rsid w:val="00103501"/>
    <w:rsid w:val="00103588"/>
    <w:rsid w:val="00103937"/>
    <w:rsid w:val="00103CD4"/>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7A4"/>
    <w:rsid w:val="00106BC9"/>
    <w:rsid w:val="00106CD9"/>
    <w:rsid w:val="00107304"/>
    <w:rsid w:val="001073DC"/>
    <w:rsid w:val="0010751D"/>
    <w:rsid w:val="001109E6"/>
    <w:rsid w:val="001113AF"/>
    <w:rsid w:val="00111719"/>
    <w:rsid w:val="001117BC"/>
    <w:rsid w:val="0011189D"/>
    <w:rsid w:val="00111AE1"/>
    <w:rsid w:val="00111C5C"/>
    <w:rsid w:val="001120FC"/>
    <w:rsid w:val="001128A8"/>
    <w:rsid w:val="00112984"/>
    <w:rsid w:val="00112F21"/>
    <w:rsid w:val="0011300A"/>
    <w:rsid w:val="0011322D"/>
    <w:rsid w:val="00113355"/>
    <w:rsid w:val="00113367"/>
    <w:rsid w:val="001135BA"/>
    <w:rsid w:val="00113CC1"/>
    <w:rsid w:val="00114025"/>
    <w:rsid w:val="001141EC"/>
    <w:rsid w:val="001142DD"/>
    <w:rsid w:val="00114369"/>
    <w:rsid w:val="0011483F"/>
    <w:rsid w:val="00114849"/>
    <w:rsid w:val="001148BE"/>
    <w:rsid w:val="001148CE"/>
    <w:rsid w:val="00114BD9"/>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E79"/>
    <w:rsid w:val="00120087"/>
    <w:rsid w:val="00120A72"/>
    <w:rsid w:val="00120DC4"/>
    <w:rsid w:val="00120EF2"/>
    <w:rsid w:val="001216B6"/>
    <w:rsid w:val="0012176A"/>
    <w:rsid w:val="0012186B"/>
    <w:rsid w:val="00122381"/>
    <w:rsid w:val="00122469"/>
    <w:rsid w:val="0012264A"/>
    <w:rsid w:val="00122776"/>
    <w:rsid w:val="001228D2"/>
    <w:rsid w:val="00123327"/>
    <w:rsid w:val="001233A1"/>
    <w:rsid w:val="001234B3"/>
    <w:rsid w:val="00123623"/>
    <w:rsid w:val="00123644"/>
    <w:rsid w:val="00123B33"/>
    <w:rsid w:val="00123E23"/>
    <w:rsid w:val="00123E88"/>
    <w:rsid w:val="0012412F"/>
    <w:rsid w:val="00124BE6"/>
    <w:rsid w:val="00124EE8"/>
    <w:rsid w:val="001250D7"/>
    <w:rsid w:val="0012538E"/>
    <w:rsid w:val="00125830"/>
    <w:rsid w:val="00125C01"/>
    <w:rsid w:val="00125CA4"/>
    <w:rsid w:val="00125D22"/>
    <w:rsid w:val="00125ED7"/>
    <w:rsid w:val="00125F5D"/>
    <w:rsid w:val="0012602C"/>
    <w:rsid w:val="00126884"/>
    <w:rsid w:val="00126A1D"/>
    <w:rsid w:val="00127206"/>
    <w:rsid w:val="001279D0"/>
    <w:rsid w:val="00127A57"/>
    <w:rsid w:val="00127EA2"/>
    <w:rsid w:val="00130753"/>
    <w:rsid w:val="00130B3A"/>
    <w:rsid w:val="00130B83"/>
    <w:rsid w:val="00130E47"/>
    <w:rsid w:val="00130EAE"/>
    <w:rsid w:val="001312B0"/>
    <w:rsid w:val="00131490"/>
    <w:rsid w:val="00131E96"/>
    <w:rsid w:val="00131FE4"/>
    <w:rsid w:val="001326B7"/>
    <w:rsid w:val="00132726"/>
    <w:rsid w:val="00132BAC"/>
    <w:rsid w:val="00132CFC"/>
    <w:rsid w:val="00133293"/>
    <w:rsid w:val="00133335"/>
    <w:rsid w:val="0013361D"/>
    <w:rsid w:val="00133915"/>
    <w:rsid w:val="00133D2D"/>
    <w:rsid w:val="00134240"/>
    <w:rsid w:val="00134417"/>
    <w:rsid w:val="00134491"/>
    <w:rsid w:val="001344C9"/>
    <w:rsid w:val="001345FC"/>
    <w:rsid w:val="00134727"/>
    <w:rsid w:val="00134974"/>
    <w:rsid w:val="001349B0"/>
    <w:rsid w:val="00134B9D"/>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F44"/>
    <w:rsid w:val="001508A1"/>
    <w:rsid w:val="0015097A"/>
    <w:rsid w:val="00150D84"/>
    <w:rsid w:val="001511AD"/>
    <w:rsid w:val="00151336"/>
    <w:rsid w:val="0015133A"/>
    <w:rsid w:val="0015172E"/>
    <w:rsid w:val="00151A3C"/>
    <w:rsid w:val="00151BB2"/>
    <w:rsid w:val="001528D7"/>
    <w:rsid w:val="00153000"/>
    <w:rsid w:val="001530C8"/>
    <w:rsid w:val="0015312D"/>
    <w:rsid w:val="001532B4"/>
    <w:rsid w:val="00153307"/>
    <w:rsid w:val="0015397A"/>
    <w:rsid w:val="00153B22"/>
    <w:rsid w:val="00153BA9"/>
    <w:rsid w:val="00153DFF"/>
    <w:rsid w:val="0015441E"/>
    <w:rsid w:val="001545C6"/>
    <w:rsid w:val="00154789"/>
    <w:rsid w:val="00154B9B"/>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75"/>
    <w:rsid w:val="00167B82"/>
    <w:rsid w:val="00167C0C"/>
    <w:rsid w:val="00167E3C"/>
    <w:rsid w:val="00167F9F"/>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172"/>
    <w:rsid w:val="00177528"/>
    <w:rsid w:val="00177CD9"/>
    <w:rsid w:val="00180604"/>
    <w:rsid w:val="00180A87"/>
    <w:rsid w:val="00180CB0"/>
    <w:rsid w:val="0018142A"/>
    <w:rsid w:val="0018142C"/>
    <w:rsid w:val="00181678"/>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3CB7"/>
    <w:rsid w:val="00184249"/>
    <w:rsid w:val="00184286"/>
    <w:rsid w:val="00184B63"/>
    <w:rsid w:val="00185125"/>
    <w:rsid w:val="0018573F"/>
    <w:rsid w:val="0018588D"/>
    <w:rsid w:val="00185B5F"/>
    <w:rsid w:val="00186BD3"/>
    <w:rsid w:val="00186DEA"/>
    <w:rsid w:val="00186F27"/>
    <w:rsid w:val="001877C7"/>
    <w:rsid w:val="0018786A"/>
    <w:rsid w:val="001879AC"/>
    <w:rsid w:val="00187A3D"/>
    <w:rsid w:val="00187F50"/>
    <w:rsid w:val="00187F78"/>
    <w:rsid w:val="00187FAC"/>
    <w:rsid w:val="00190500"/>
    <w:rsid w:val="001907C4"/>
    <w:rsid w:val="00190BDF"/>
    <w:rsid w:val="00190C13"/>
    <w:rsid w:val="00191487"/>
    <w:rsid w:val="001914C6"/>
    <w:rsid w:val="0019214A"/>
    <w:rsid w:val="0019252B"/>
    <w:rsid w:val="001927F4"/>
    <w:rsid w:val="001928FA"/>
    <w:rsid w:val="001929DB"/>
    <w:rsid w:val="00192FDD"/>
    <w:rsid w:val="00192FF4"/>
    <w:rsid w:val="001932DB"/>
    <w:rsid w:val="001932E5"/>
    <w:rsid w:val="0019334F"/>
    <w:rsid w:val="001936DD"/>
    <w:rsid w:val="001938A7"/>
    <w:rsid w:val="00193B11"/>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065"/>
    <w:rsid w:val="001A325F"/>
    <w:rsid w:val="001A3353"/>
    <w:rsid w:val="001A3379"/>
    <w:rsid w:val="001A35F5"/>
    <w:rsid w:val="001A362D"/>
    <w:rsid w:val="001A3767"/>
    <w:rsid w:val="001A3F69"/>
    <w:rsid w:val="001A4222"/>
    <w:rsid w:val="001A4432"/>
    <w:rsid w:val="001A4992"/>
    <w:rsid w:val="001A51EB"/>
    <w:rsid w:val="001A5515"/>
    <w:rsid w:val="001A551B"/>
    <w:rsid w:val="001A5595"/>
    <w:rsid w:val="001A55C1"/>
    <w:rsid w:val="001A5F47"/>
    <w:rsid w:val="001A5F8E"/>
    <w:rsid w:val="001A6081"/>
    <w:rsid w:val="001A625B"/>
    <w:rsid w:val="001A644B"/>
    <w:rsid w:val="001A727B"/>
    <w:rsid w:val="001A72C2"/>
    <w:rsid w:val="001A7526"/>
    <w:rsid w:val="001A7A41"/>
    <w:rsid w:val="001A7D4F"/>
    <w:rsid w:val="001B037F"/>
    <w:rsid w:val="001B03B7"/>
    <w:rsid w:val="001B041E"/>
    <w:rsid w:val="001B0599"/>
    <w:rsid w:val="001B09AD"/>
    <w:rsid w:val="001B0B19"/>
    <w:rsid w:val="001B10D6"/>
    <w:rsid w:val="001B19F8"/>
    <w:rsid w:val="001B1A87"/>
    <w:rsid w:val="001B1D92"/>
    <w:rsid w:val="001B215F"/>
    <w:rsid w:val="001B2958"/>
    <w:rsid w:val="001B2EB0"/>
    <w:rsid w:val="001B2F11"/>
    <w:rsid w:val="001B3089"/>
    <w:rsid w:val="001B36CA"/>
    <w:rsid w:val="001B3934"/>
    <w:rsid w:val="001B3940"/>
    <w:rsid w:val="001B3B5D"/>
    <w:rsid w:val="001B3C54"/>
    <w:rsid w:val="001B41EE"/>
    <w:rsid w:val="001B451E"/>
    <w:rsid w:val="001B4D92"/>
    <w:rsid w:val="001B515F"/>
    <w:rsid w:val="001B55FA"/>
    <w:rsid w:val="001B5851"/>
    <w:rsid w:val="001B5F0C"/>
    <w:rsid w:val="001B5F13"/>
    <w:rsid w:val="001B5F15"/>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1425"/>
    <w:rsid w:val="001C1A97"/>
    <w:rsid w:val="001C1B76"/>
    <w:rsid w:val="001C1CB5"/>
    <w:rsid w:val="001C1D90"/>
    <w:rsid w:val="001C1EC0"/>
    <w:rsid w:val="001C21BC"/>
    <w:rsid w:val="001C235F"/>
    <w:rsid w:val="001C2408"/>
    <w:rsid w:val="001C25F3"/>
    <w:rsid w:val="001C269A"/>
    <w:rsid w:val="001C2710"/>
    <w:rsid w:val="001C2A22"/>
    <w:rsid w:val="001C2BA4"/>
    <w:rsid w:val="001C2CB5"/>
    <w:rsid w:val="001C31AE"/>
    <w:rsid w:val="001C3A93"/>
    <w:rsid w:val="001C3D68"/>
    <w:rsid w:val="001C41EF"/>
    <w:rsid w:val="001C4443"/>
    <w:rsid w:val="001C479D"/>
    <w:rsid w:val="001C4D1F"/>
    <w:rsid w:val="001C4D23"/>
    <w:rsid w:val="001C4F0D"/>
    <w:rsid w:val="001C52D2"/>
    <w:rsid w:val="001C56C5"/>
    <w:rsid w:val="001C5AE9"/>
    <w:rsid w:val="001C5BE4"/>
    <w:rsid w:val="001C5C5C"/>
    <w:rsid w:val="001C5D2D"/>
    <w:rsid w:val="001C621E"/>
    <w:rsid w:val="001C626F"/>
    <w:rsid w:val="001C62F8"/>
    <w:rsid w:val="001C6604"/>
    <w:rsid w:val="001C67B5"/>
    <w:rsid w:val="001C6A0E"/>
    <w:rsid w:val="001C6C21"/>
    <w:rsid w:val="001C7268"/>
    <w:rsid w:val="001C74D5"/>
    <w:rsid w:val="001C7641"/>
    <w:rsid w:val="001C78FC"/>
    <w:rsid w:val="001C7A1E"/>
    <w:rsid w:val="001C7BFE"/>
    <w:rsid w:val="001C7F2A"/>
    <w:rsid w:val="001D01C9"/>
    <w:rsid w:val="001D047D"/>
    <w:rsid w:val="001D058C"/>
    <w:rsid w:val="001D096F"/>
    <w:rsid w:val="001D0AB7"/>
    <w:rsid w:val="001D0DD1"/>
    <w:rsid w:val="001D14A8"/>
    <w:rsid w:val="001D155F"/>
    <w:rsid w:val="001D1660"/>
    <w:rsid w:val="001D201F"/>
    <w:rsid w:val="001D243B"/>
    <w:rsid w:val="001D2808"/>
    <w:rsid w:val="001D2CE6"/>
    <w:rsid w:val="001D2DA4"/>
    <w:rsid w:val="001D2FC7"/>
    <w:rsid w:val="001D3507"/>
    <w:rsid w:val="001D363E"/>
    <w:rsid w:val="001D3CC4"/>
    <w:rsid w:val="001D3DE0"/>
    <w:rsid w:val="001D4470"/>
    <w:rsid w:val="001D5C94"/>
    <w:rsid w:val="001D6C50"/>
    <w:rsid w:val="001D6C5E"/>
    <w:rsid w:val="001D6E2D"/>
    <w:rsid w:val="001D71DE"/>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47"/>
    <w:rsid w:val="001E4856"/>
    <w:rsid w:val="001E4D68"/>
    <w:rsid w:val="001E4EB7"/>
    <w:rsid w:val="001E5354"/>
    <w:rsid w:val="001E5864"/>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54A"/>
    <w:rsid w:val="001F06AE"/>
    <w:rsid w:val="001F08B2"/>
    <w:rsid w:val="001F0AAC"/>
    <w:rsid w:val="001F0C18"/>
    <w:rsid w:val="001F0C2C"/>
    <w:rsid w:val="001F12E4"/>
    <w:rsid w:val="001F14C1"/>
    <w:rsid w:val="001F16CB"/>
    <w:rsid w:val="001F1704"/>
    <w:rsid w:val="001F172D"/>
    <w:rsid w:val="001F1CA5"/>
    <w:rsid w:val="001F1CAC"/>
    <w:rsid w:val="001F1F19"/>
    <w:rsid w:val="001F1F7A"/>
    <w:rsid w:val="001F2B1F"/>
    <w:rsid w:val="001F2C02"/>
    <w:rsid w:val="001F37D1"/>
    <w:rsid w:val="001F3C10"/>
    <w:rsid w:val="001F3FCA"/>
    <w:rsid w:val="001F47EF"/>
    <w:rsid w:val="001F488E"/>
    <w:rsid w:val="001F4893"/>
    <w:rsid w:val="001F4A23"/>
    <w:rsid w:val="001F4BA4"/>
    <w:rsid w:val="001F4D40"/>
    <w:rsid w:val="001F4E0F"/>
    <w:rsid w:val="001F5021"/>
    <w:rsid w:val="001F50D2"/>
    <w:rsid w:val="001F52ED"/>
    <w:rsid w:val="001F560C"/>
    <w:rsid w:val="001F58E5"/>
    <w:rsid w:val="001F5D04"/>
    <w:rsid w:val="001F6239"/>
    <w:rsid w:val="001F6657"/>
    <w:rsid w:val="001F680A"/>
    <w:rsid w:val="001F6DC8"/>
    <w:rsid w:val="001F7282"/>
    <w:rsid w:val="001F7B9F"/>
    <w:rsid w:val="001F7C6D"/>
    <w:rsid w:val="001F7E41"/>
    <w:rsid w:val="0020011D"/>
    <w:rsid w:val="00200638"/>
    <w:rsid w:val="002006A8"/>
    <w:rsid w:val="002007F1"/>
    <w:rsid w:val="00200887"/>
    <w:rsid w:val="00201304"/>
    <w:rsid w:val="00201693"/>
    <w:rsid w:val="00201D35"/>
    <w:rsid w:val="002020FA"/>
    <w:rsid w:val="0020210B"/>
    <w:rsid w:val="0020261D"/>
    <w:rsid w:val="00202720"/>
    <w:rsid w:val="00202D6B"/>
    <w:rsid w:val="00202ECD"/>
    <w:rsid w:val="00203036"/>
    <w:rsid w:val="0020379F"/>
    <w:rsid w:val="00203BDA"/>
    <w:rsid w:val="00203C89"/>
    <w:rsid w:val="00203DEE"/>
    <w:rsid w:val="002043AC"/>
    <w:rsid w:val="00204C87"/>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4A"/>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4F2"/>
    <w:rsid w:val="0021384B"/>
    <w:rsid w:val="002138FA"/>
    <w:rsid w:val="00213B48"/>
    <w:rsid w:val="00213C81"/>
    <w:rsid w:val="00213E13"/>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41A"/>
    <w:rsid w:val="00216623"/>
    <w:rsid w:val="002166C4"/>
    <w:rsid w:val="0021696C"/>
    <w:rsid w:val="002173EF"/>
    <w:rsid w:val="002179B9"/>
    <w:rsid w:val="002179E1"/>
    <w:rsid w:val="00217AE5"/>
    <w:rsid w:val="002207CB"/>
    <w:rsid w:val="00220C50"/>
    <w:rsid w:val="00220DAD"/>
    <w:rsid w:val="002210AD"/>
    <w:rsid w:val="00221158"/>
    <w:rsid w:val="002214C5"/>
    <w:rsid w:val="00221975"/>
    <w:rsid w:val="00221ABE"/>
    <w:rsid w:val="00221D1E"/>
    <w:rsid w:val="00221D64"/>
    <w:rsid w:val="00221F28"/>
    <w:rsid w:val="00221F3B"/>
    <w:rsid w:val="002228C9"/>
    <w:rsid w:val="00222AEC"/>
    <w:rsid w:val="00222B25"/>
    <w:rsid w:val="00222D40"/>
    <w:rsid w:val="00222F65"/>
    <w:rsid w:val="002230CF"/>
    <w:rsid w:val="0022384B"/>
    <w:rsid w:val="002238CC"/>
    <w:rsid w:val="00225551"/>
    <w:rsid w:val="00225945"/>
    <w:rsid w:val="00225A62"/>
    <w:rsid w:val="00225BE0"/>
    <w:rsid w:val="002263E3"/>
    <w:rsid w:val="00226865"/>
    <w:rsid w:val="00226BAC"/>
    <w:rsid w:val="00226BB0"/>
    <w:rsid w:val="0022746C"/>
    <w:rsid w:val="002275B0"/>
    <w:rsid w:val="002275B2"/>
    <w:rsid w:val="00227688"/>
    <w:rsid w:val="00227BB2"/>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593"/>
    <w:rsid w:val="00234610"/>
    <w:rsid w:val="00234A7A"/>
    <w:rsid w:val="00234B22"/>
    <w:rsid w:val="00234B64"/>
    <w:rsid w:val="00234FAA"/>
    <w:rsid w:val="00235184"/>
    <w:rsid w:val="002352F4"/>
    <w:rsid w:val="00235474"/>
    <w:rsid w:val="00235544"/>
    <w:rsid w:val="00235763"/>
    <w:rsid w:val="00235A38"/>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E43"/>
    <w:rsid w:val="00240E56"/>
    <w:rsid w:val="00240FBA"/>
    <w:rsid w:val="002412BF"/>
    <w:rsid w:val="002418BD"/>
    <w:rsid w:val="00241C61"/>
    <w:rsid w:val="00241CD3"/>
    <w:rsid w:val="00241EA1"/>
    <w:rsid w:val="0024201D"/>
    <w:rsid w:val="002421B4"/>
    <w:rsid w:val="0024369C"/>
    <w:rsid w:val="00243E49"/>
    <w:rsid w:val="00243E4E"/>
    <w:rsid w:val="00243EC2"/>
    <w:rsid w:val="00243F28"/>
    <w:rsid w:val="00243F4B"/>
    <w:rsid w:val="00244347"/>
    <w:rsid w:val="00244A81"/>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337F"/>
    <w:rsid w:val="002534E6"/>
    <w:rsid w:val="0025351C"/>
    <w:rsid w:val="002538D9"/>
    <w:rsid w:val="00253FAA"/>
    <w:rsid w:val="00254281"/>
    <w:rsid w:val="0025450D"/>
    <w:rsid w:val="00254B0F"/>
    <w:rsid w:val="00254C8E"/>
    <w:rsid w:val="00254C96"/>
    <w:rsid w:val="002552C6"/>
    <w:rsid w:val="00255B9E"/>
    <w:rsid w:val="00255D3F"/>
    <w:rsid w:val="00256478"/>
    <w:rsid w:val="00256B58"/>
    <w:rsid w:val="00256C8B"/>
    <w:rsid w:val="002572EA"/>
    <w:rsid w:val="002573BB"/>
    <w:rsid w:val="00257421"/>
    <w:rsid w:val="002575CB"/>
    <w:rsid w:val="002579C8"/>
    <w:rsid w:val="00257BA5"/>
    <w:rsid w:val="00257C26"/>
    <w:rsid w:val="00257E9D"/>
    <w:rsid w:val="002603CC"/>
    <w:rsid w:val="00260753"/>
    <w:rsid w:val="002609BD"/>
    <w:rsid w:val="00260B57"/>
    <w:rsid w:val="00260DC3"/>
    <w:rsid w:val="0026130C"/>
    <w:rsid w:val="002617E4"/>
    <w:rsid w:val="00261DD3"/>
    <w:rsid w:val="00261E4B"/>
    <w:rsid w:val="00261FD5"/>
    <w:rsid w:val="00262026"/>
    <w:rsid w:val="00262256"/>
    <w:rsid w:val="002625DD"/>
    <w:rsid w:val="00262D3B"/>
    <w:rsid w:val="00262D69"/>
    <w:rsid w:val="00263019"/>
    <w:rsid w:val="002631A0"/>
    <w:rsid w:val="00263241"/>
    <w:rsid w:val="002633A6"/>
    <w:rsid w:val="002633EC"/>
    <w:rsid w:val="002635A2"/>
    <w:rsid w:val="0026371B"/>
    <w:rsid w:val="00263BEE"/>
    <w:rsid w:val="00263CEB"/>
    <w:rsid w:val="002646A3"/>
    <w:rsid w:val="002648B0"/>
    <w:rsid w:val="00264F6D"/>
    <w:rsid w:val="002652B0"/>
    <w:rsid w:val="00265D85"/>
    <w:rsid w:val="00265D91"/>
    <w:rsid w:val="0026623C"/>
    <w:rsid w:val="00266275"/>
    <w:rsid w:val="002664D2"/>
    <w:rsid w:val="00266549"/>
    <w:rsid w:val="00266604"/>
    <w:rsid w:val="0026661C"/>
    <w:rsid w:val="00266E6B"/>
    <w:rsid w:val="00266EDF"/>
    <w:rsid w:val="002671BE"/>
    <w:rsid w:val="00267592"/>
    <w:rsid w:val="00267DBA"/>
    <w:rsid w:val="002701A0"/>
    <w:rsid w:val="00270946"/>
    <w:rsid w:val="00271179"/>
    <w:rsid w:val="0027121D"/>
    <w:rsid w:val="002713F0"/>
    <w:rsid w:val="0027157C"/>
    <w:rsid w:val="002717A3"/>
    <w:rsid w:val="00271849"/>
    <w:rsid w:val="00271A29"/>
    <w:rsid w:val="00271AC2"/>
    <w:rsid w:val="00271FAF"/>
    <w:rsid w:val="00272414"/>
    <w:rsid w:val="002726EB"/>
    <w:rsid w:val="0027313B"/>
    <w:rsid w:val="0027382C"/>
    <w:rsid w:val="00273AA1"/>
    <w:rsid w:val="00273C79"/>
    <w:rsid w:val="00273CCD"/>
    <w:rsid w:val="00273D3A"/>
    <w:rsid w:val="00273EB1"/>
    <w:rsid w:val="00274054"/>
    <w:rsid w:val="00274407"/>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BD8"/>
    <w:rsid w:val="0027729C"/>
    <w:rsid w:val="00277F18"/>
    <w:rsid w:val="002802E9"/>
    <w:rsid w:val="002802F5"/>
    <w:rsid w:val="00280375"/>
    <w:rsid w:val="00280380"/>
    <w:rsid w:val="00280844"/>
    <w:rsid w:val="00280862"/>
    <w:rsid w:val="002808CE"/>
    <w:rsid w:val="0028097E"/>
    <w:rsid w:val="002809AE"/>
    <w:rsid w:val="00280C3C"/>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4367"/>
    <w:rsid w:val="0028441C"/>
    <w:rsid w:val="00284D1E"/>
    <w:rsid w:val="00285282"/>
    <w:rsid w:val="00285284"/>
    <w:rsid w:val="00285435"/>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A9"/>
    <w:rsid w:val="00290D5F"/>
    <w:rsid w:val="00290F9E"/>
    <w:rsid w:val="00290FFD"/>
    <w:rsid w:val="00291054"/>
    <w:rsid w:val="002910D7"/>
    <w:rsid w:val="00291179"/>
    <w:rsid w:val="002911A8"/>
    <w:rsid w:val="0029120D"/>
    <w:rsid w:val="002912F0"/>
    <w:rsid w:val="002913CB"/>
    <w:rsid w:val="0029147F"/>
    <w:rsid w:val="002914F5"/>
    <w:rsid w:val="00291567"/>
    <w:rsid w:val="0029199B"/>
    <w:rsid w:val="00291BBE"/>
    <w:rsid w:val="0029232C"/>
    <w:rsid w:val="0029239F"/>
    <w:rsid w:val="00292409"/>
    <w:rsid w:val="002929C2"/>
    <w:rsid w:val="00292B34"/>
    <w:rsid w:val="00292B64"/>
    <w:rsid w:val="00292C9D"/>
    <w:rsid w:val="00292F50"/>
    <w:rsid w:val="00293328"/>
    <w:rsid w:val="00293593"/>
    <w:rsid w:val="00293C61"/>
    <w:rsid w:val="00293CE3"/>
    <w:rsid w:val="00293F4E"/>
    <w:rsid w:val="0029429A"/>
    <w:rsid w:val="002946A1"/>
    <w:rsid w:val="002954A1"/>
    <w:rsid w:val="00295560"/>
    <w:rsid w:val="002955EE"/>
    <w:rsid w:val="00295A03"/>
    <w:rsid w:val="00295E2B"/>
    <w:rsid w:val="00295ED8"/>
    <w:rsid w:val="00295FE0"/>
    <w:rsid w:val="00296077"/>
    <w:rsid w:val="002960DC"/>
    <w:rsid w:val="002967F8"/>
    <w:rsid w:val="00296C0B"/>
    <w:rsid w:val="00297314"/>
    <w:rsid w:val="002974BF"/>
    <w:rsid w:val="00297743"/>
    <w:rsid w:val="00297980"/>
    <w:rsid w:val="00297D26"/>
    <w:rsid w:val="002A04D2"/>
    <w:rsid w:val="002A0AC8"/>
    <w:rsid w:val="002A0E29"/>
    <w:rsid w:val="002A1BAA"/>
    <w:rsid w:val="002A1CAD"/>
    <w:rsid w:val="002A22A1"/>
    <w:rsid w:val="002A23B1"/>
    <w:rsid w:val="002A2461"/>
    <w:rsid w:val="002A2B70"/>
    <w:rsid w:val="002A2F24"/>
    <w:rsid w:val="002A3ABA"/>
    <w:rsid w:val="002A3FAE"/>
    <w:rsid w:val="002A42C4"/>
    <w:rsid w:val="002A44E2"/>
    <w:rsid w:val="002A45D8"/>
    <w:rsid w:val="002A4715"/>
    <w:rsid w:val="002A4B57"/>
    <w:rsid w:val="002A4D6F"/>
    <w:rsid w:val="002A4EB0"/>
    <w:rsid w:val="002A5019"/>
    <w:rsid w:val="002A53CF"/>
    <w:rsid w:val="002A57E1"/>
    <w:rsid w:val="002A5812"/>
    <w:rsid w:val="002A5BD5"/>
    <w:rsid w:val="002A5C55"/>
    <w:rsid w:val="002A5CFD"/>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19"/>
    <w:rsid w:val="002B1B76"/>
    <w:rsid w:val="002B22D7"/>
    <w:rsid w:val="002B2C6B"/>
    <w:rsid w:val="002B2CD1"/>
    <w:rsid w:val="002B2F28"/>
    <w:rsid w:val="002B2F5E"/>
    <w:rsid w:val="002B3110"/>
    <w:rsid w:val="002B370D"/>
    <w:rsid w:val="002B3BC2"/>
    <w:rsid w:val="002B3F18"/>
    <w:rsid w:val="002B42B6"/>
    <w:rsid w:val="002B4587"/>
    <w:rsid w:val="002B4867"/>
    <w:rsid w:val="002B4D65"/>
    <w:rsid w:val="002B5376"/>
    <w:rsid w:val="002B5523"/>
    <w:rsid w:val="002B5BD6"/>
    <w:rsid w:val="002B5F4B"/>
    <w:rsid w:val="002B5F74"/>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936"/>
    <w:rsid w:val="002C5BBA"/>
    <w:rsid w:val="002C5D62"/>
    <w:rsid w:val="002C6034"/>
    <w:rsid w:val="002C6318"/>
    <w:rsid w:val="002C6675"/>
    <w:rsid w:val="002C671F"/>
    <w:rsid w:val="002C69D9"/>
    <w:rsid w:val="002C69F8"/>
    <w:rsid w:val="002C6D83"/>
    <w:rsid w:val="002C7090"/>
    <w:rsid w:val="002C7649"/>
    <w:rsid w:val="002C774A"/>
    <w:rsid w:val="002C7836"/>
    <w:rsid w:val="002C79A5"/>
    <w:rsid w:val="002C7A16"/>
    <w:rsid w:val="002C7AAB"/>
    <w:rsid w:val="002D06D6"/>
    <w:rsid w:val="002D078F"/>
    <w:rsid w:val="002D08C0"/>
    <w:rsid w:val="002D09A5"/>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82D"/>
    <w:rsid w:val="002D39B4"/>
    <w:rsid w:val="002D3F6C"/>
    <w:rsid w:val="002D4520"/>
    <w:rsid w:val="002D4706"/>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8D1"/>
    <w:rsid w:val="002D7AAF"/>
    <w:rsid w:val="002E02E8"/>
    <w:rsid w:val="002E0347"/>
    <w:rsid w:val="002E038F"/>
    <w:rsid w:val="002E0452"/>
    <w:rsid w:val="002E093C"/>
    <w:rsid w:val="002E0BB0"/>
    <w:rsid w:val="002E0FC6"/>
    <w:rsid w:val="002E16C0"/>
    <w:rsid w:val="002E1B11"/>
    <w:rsid w:val="002E210F"/>
    <w:rsid w:val="002E251E"/>
    <w:rsid w:val="002E254A"/>
    <w:rsid w:val="002E2C4F"/>
    <w:rsid w:val="002E2F07"/>
    <w:rsid w:val="002E37FA"/>
    <w:rsid w:val="002E3820"/>
    <w:rsid w:val="002E38DE"/>
    <w:rsid w:val="002E3B5F"/>
    <w:rsid w:val="002E426B"/>
    <w:rsid w:val="002E42FD"/>
    <w:rsid w:val="002E43C6"/>
    <w:rsid w:val="002E4537"/>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7B9"/>
    <w:rsid w:val="002E78FC"/>
    <w:rsid w:val="002E79C0"/>
    <w:rsid w:val="002E7D5F"/>
    <w:rsid w:val="002F0288"/>
    <w:rsid w:val="002F052A"/>
    <w:rsid w:val="002F0846"/>
    <w:rsid w:val="002F0B5B"/>
    <w:rsid w:val="002F0BC6"/>
    <w:rsid w:val="002F1255"/>
    <w:rsid w:val="002F170A"/>
    <w:rsid w:val="002F1CC2"/>
    <w:rsid w:val="002F1DC3"/>
    <w:rsid w:val="002F214C"/>
    <w:rsid w:val="002F22CC"/>
    <w:rsid w:val="002F27CE"/>
    <w:rsid w:val="002F316D"/>
    <w:rsid w:val="002F3228"/>
    <w:rsid w:val="002F36D6"/>
    <w:rsid w:val="002F3961"/>
    <w:rsid w:val="002F4476"/>
    <w:rsid w:val="002F48D6"/>
    <w:rsid w:val="002F49DD"/>
    <w:rsid w:val="002F4C5D"/>
    <w:rsid w:val="002F4CC1"/>
    <w:rsid w:val="002F4CCB"/>
    <w:rsid w:val="002F507D"/>
    <w:rsid w:val="002F56B5"/>
    <w:rsid w:val="002F5E47"/>
    <w:rsid w:val="002F5FED"/>
    <w:rsid w:val="002F6093"/>
    <w:rsid w:val="002F6278"/>
    <w:rsid w:val="002F6C40"/>
    <w:rsid w:val="002F7065"/>
    <w:rsid w:val="002F73AF"/>
    <w:rsid w:val="002F7573"/>
    <w:rsid w:val="002F776A"/>
    <w:rsid w:val="002F7BE9"/>
    <w:rsid w:val="002F7CF7"/>
    <w:rsid w:val="00300098"/>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3FC"/>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6464"/>
    <w:rsid w:val="003166BF"/>
    <w:rsid w:val="00316C69"/>
    <w:rsid w:val="003175CB"/>
    <w:rsid w:val="003178FD"/>
    <w:rsid w:val="00317AF2"/>
    <w:rsid w:val="00317BD7"/>
    <w:rsid w:val="00317DEF"/>
    <w:rsid w:val="00317F2E"/>
    <w:rsid w:val="00317F6E"/>
    <w:rsid w:val="00320255"/>
    <w:rsid w:val="0032067E"/>
    <w:rsid w:val="003207BE"/>
    <w:rsid w:val="003207D4"/>
    <w:rsid w:val="003207F1"/>
    <w:rsid w:val="0032084E"/>
    <w:rsid w:val="00320CAE"/>
    <w:rsid w:val="00320E2B"/>
    <w:rsid w:val="00321236"/>
    <w:rsid w:val="003213C0"/>
    <w:rsid w:val="00321D1B"/>
    <w:rsid w:val="003220D6"/>
    <w:rsid w:val="003222E4"/>
    <w:rsid w:val="00322A67"/>
    <w:rsid w:val="00322AA9"/>
    <w:rsid w:val="00322BF3"/>
    <w:rsid w:val="00322CB6"/>
    <w:rsid w:val="00322F3E"/>
    <w:rsid w:val="0032303C"/>
    <w:rsid w:val="00323092"/>
    <w:rsid w:val="00323152"/>
    <w:rsid w:val="003231D0"/>
    <w:rsid w:val="00323335"/>
    <w:rsid w:val="003237CF"/>
    <w:rsid w:val="00323922"/>
    <w:rsid w:val="003239A5"/>
    <w:rsid w:val="00323D47"/>
    <w:rsid w:val="0032441E"/>
    <w:rsid w:val="00324B6B"/>
    <w:rsid w:val="00325738"/>
    <w:rsid w:val="003257CB"/>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F36"/>
    <w:rsid w:val="003315AE"/>
    <w:rsid w:val="003316B7"/>
    <w:rsid w:val="003317C0"/>
    <w:rsid w:val="00331938"/>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087"/>
    <w:rsid w:val="003411DB"/>
    <w:rsid w:val="00341731"/>
    <w:rsid w:val="003417BB"/>
    <w:rsid w:val="00342196"/>
    <w:rsid w:val="003421A8"/>
    <w:rsid w:val="0034288E"/>
    <w:rsid w:val="0034291E"/>
    <w:rsid w:val="00342B12"/>
    <w:rsid w:val="00342C19"/>
    <w:rsid w:val="00343224"/>
    <w:rsid w:val="003433F8"/>
    <w:rsid w:val="003435DD"/>
    <w:rsid w:val="00343E22"/>
    <w:rsid w:val="00343F46"/>
    <w:rsid w:val="003440CC"/>
    <w:rsid w:val="0034412C"/>
    <w:rsid w:val="00344855"/>
    <w:rsid w:val="00344E46"/>
    <w:rsid w:val="00344ECB"/>
    <w:rsid w:val="00344F46"/>
    <w:rsid w:val="00344F9C"/>
    <w:rsid w:val="00345147"/>
    <w:rsid w:val="0034521D"/>
    <w:rsid w:val="00345288"/>
    <w:rsid w:val="003453CD"/>
    <w:rsid w:val="00345B00"/>
    <w:rsid w:val="00345C74"/>
    <w:rsid w:val="00345EBD"/>
    <w:rsid w:val="0034602B"/>
    <w:rsid w:val="003461B2"/>
    <w:rsid w:val="00346C9B"/>
    <w:rsid w:val="00346CFA"/>
    <w:rsid w:val="00346EDB"/>
    <w:rsid w:val="0034702A"/>
    <w:rsid w:val="00347253"/>
    <w:rsid w:val="00347B40"/>
    <w:rsid w:val="00347B6D"/>
    <w:rsid w:val="00347BA0"/>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8A9"/>
    <w:rsid w:val="00361918"/>
    <w:rsid w:val="00361A29"/>
    <w:rsid w:val="00361C59"/>
    <w:rsid w:val="00361E49"/>
    <w:rsid w:val="00361E8B"/>
    <w:rsid w:val="00361F7A"/>
    <w:rsid w:val="00362154"/>
    <w:rsid w:val="003624FC"/>
    <w:rsid w:val="003626FA"/>
    <w:rsid w:val="0036270C"/>
    <w:rsid w:val="0036283C"/>
    <w:rsid w:val="00362D95"/>
    <w:rsid w:val="00363552"/>
    <w:rsid w:val="00363973"/>
    <w:rsid w:val="00363A13"/>
    <w:rsid w:val="00363D6C"/>
    <w:rsid w:val="003641C6"/>
    <w:rsid w:val="0036452E"/>
    <w:rsid w:val="003647DD"/>
    <w:rsid w:val="0036563D"/>
    <w:rsid w:val="0036569E"/>
    <w:rsid w:val="00366097"/>
    <w:rsid w:val="00366435"/>
    <w:rsid w:val="00366F97"/>
    <w:rsid w:val="00367218"/>
    <w:rsid w:val="00367352"/>
    <w:rsid w:val="00367A50"/>
    <w:rsid w:val="00367E11"/>
    <w:rsid w:val="00367FCD"/>
    <w:rsid w:val="0037002C"/>
    <w:rsid w:val="00370BFF"/>
    <w:rsid w:val="00370D82"/>
    <w:rsid w:val="00370DF5"/>
    <w:rsid w:val="003711AF"/>
    <w:rsid w:val="0037128E"/>
    <w:rsid w:val="003715CA"/>
    <w:rsid w:val="00371656"/>
    <w:rsid w:val="00371680"/>
    <w:rsid w:val="003716FA"/>
    <w:rsid w:val="003719D6"/>
    <w:rsid w:val="00371B8C"/>
    <w:rsid w:val="00371BE2"/>
    <w:rsid w:val="003727D1"/>
    <w:rsid w:val="003727F5"/>
    <w:rsid w:val="00372A7B"/>
    <w:rsid w:val="00372BF3"/>
    <w:rsid w:val="00372EEC"/>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CDF"/>
    <w:rsid w:val="00381734"/>
    <w:rsid w:val="003817C3"/>
    <w:rsid w:val="00381CCA"/>
    <w:rsid w:val="0038220D"/>
    <w:rsid w:val="00382437"/>
    <w:rsid w:val="00382569"/>
    <w:rsid w:val="00382699"/>
    <w:rsid w:val="0038292E"/>
    <w:rsid w:val="00382C54"/>
    <w:rsid w:val="00382F03"/>
    <w:rsid w:val="00382FB6"/>
    <w:rsid w:val="0038335C"/>
    <w:rsid w:val="0038354E"/>
    <w:rsid w:val="003835FA"/>
    <w:rsid w:val="00384268"/>
    <w:rsid w:val="00384AEA"/>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619"/>
    <w:rsid w:val="00395898"/>
    <w:rsid w:val="003959CC"/>
    <w:rsid w:val="00395D00"/>
    <w:rsid w:val="00395EE4"/>
    <w:rsid w:val="003961B7"/>
    <w:rsid w:val="003966CC"/>
    <w:rsid w:val="00396C26"/>
    <w:rsid w:val="00397767"/>
    <w:rsid w:val="0039790C"/>
    <w:rsid w:val="00397A79"/>
    <w:rsid w:val="00397BF7"/>
    <w:rsid w:val="00397C67"/>
    <w:rsid w:val="00397E3F"/>
    <w:rsid w:val="00397ECA"/>
    <w:rsid w:val="003A003D"/>
    <w:rsid w:val="003A0802"/>
    <w:rsid w:val="003A0B7F"/>
    <w:rsid w:val="003A0BA1"/>
    <w:rsid w:val="003A1B3F"/>
    <w:rsid w:val="003A1BD2"/>
    <w:rsid w:val="003A1DA5"/>
    <w:rsid w:val="003A29E2"/>
    <w:rsid w:val="003A2B9E"/>
    <w:rsid w:val="003A2C27"/>
    <w:rsid w:val="003A2CC1"/>
    <w:rsid w:val="003A2E8E"/>
    <w:rsid w:val="003A32F2"/>
    <w:rsid w:val="003A331C"/>
    <w:rsid w:val="003A375E"/>
    <w:rsid w:val="003A402D"/>
    <w:rsid w:val="003A419A"/>
    <w:rsid w:val="003A436B"/>
    <w:rsid w:val="003A47A0"/>
    <w:rsid w:val="003A489C"/>
    <w:rsid w:val="003A4E9E"/>
    <w:rsid w:val="003A4F65"/>
    <w:rsid w:val="003A4FB6"/>
    <w:rsid w:val="003A5013"/>
    <w:rsid w:val="003A5188"/>
    <w:rsid w:val="003A52A8"/>
    <w:rsid w:val="003A52C7"/>
    <w:rsid w:val="003A5312"/>
    <w:rsid w:val="003A571D"/>
    <w:rsid w:val="003A5AF4"/>
    <w:rsid w:val="003A603C"/>
    <w:rsid w:val="003A60DD"/>
    <w:rsid w:val="003A64D1"/>
    <w:rsid w:val="003A6516"/>
    <w:rsid w:val="003A6557"/>
    <w:rsid w:val="003A69ED"/>
    <w:rsid w:val="003A6E97"/>
    <w:rsid w:val="003A6FE8"/>
    <w:rsid w:val="003A70CA"/>
    <w:rsid w:val="003A7426"/>
    <w:rsid w:val="003A75D8"/>
    <w:rsid w:val="003A7714"/>
    <w:rsid w:val="003A787B"/>
    <w:rsid w:val="003A7AD4"/>
    <w:rsid w:val="003A7EBD"/>
    <w:rsid w:val="003B02F6"/>
    <w:rsid w:val="003B04F1"/>
    <w:rsid w:val="003B0679"/>
    <w:rsid w:val="003B1074"/>
    <w:rsid w:val="003B14F5"/>
    <w:rsid w:val="003B16D6"/>
    <w:rsid w:val="003B1813"/>
    <w:rsid w:val="003B1B84"/>
    <w:rsid w:val="003B1D53"/>
    <w:rsid w:val="003B2738"/>
    <w:rsid w:val="003B2BE6"/>
    <w:rsid w:val="003B2F65"/>
    <w:rsid w:val="003B3021"/>
    <w:rsid w:val="003B32D1"/>
    <w:rsid w:val="003B3449"/>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680"/>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06"/>
    <w:rsid w:val="003C772C"/>
    <w:rsid w:val="003C7764"/>
    <w:rsid w:val="003C7ED7"/>
    <w:rsid w:val="003D06AA"/>
    <w:rsid w:val="003D0A0C"/>
    <w:rsid w:val="003D0C2E"/>
    <w:rsid w:val="003D1003"/>
    <w:rsid w:val="003D150C"/>
    <w:rsid w:val="003D19EF"/>
    <w:rsid w:val="003D1E50"/>
    <w:rsid w:val="003D20E4"/>
    <w:rsid w:val="003D2438"/>
    <w:rsid w:val="003D25F9"/>
    <w:rsid w:val="003D262F"/>
    <w:rsid w:val="003D2794"/>
    <w:rsid w:val="003D2926"/>
    <w:rsid w:val="003D31B8"/>
    <w:rsid w:val="003D33D1"/>
    <w:rsid w:val="003D33EC"/>
    <w:rsid w:val="003D3625"/>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109"/>
    <w:rsid w:val="003D6394"/>
    <w:rsid w:val="003D6591"/>
    <w:rsid w:val="003D68BB"/>
    <w:rsid w:val="003D6E9F"/>
    <w:rsid w:val="003D71E3"/>
    <w:rsid w:val="003D7269"/>
    <w:rsid w:val="003D7328"/>
    <w:rsid w:val="003D7637"/>
    <w:rsid w:val="003D7850"/>
    <w:rsid w:val="003D7866"/>
    <w:rsid w:val="003D7D48"/>
    <w:rsid w:val="003E01BE"/>
    <w:rsid w:val="003E0717"/>
    <w:rsid w:val="003E0BCB"/>
    <w:rsid w:val="003E0CA3"/>
    <w:rsid w:val="003E1079"/>
    <w:rsid w:val="003E138E"/>
    <w:rsid w:val="003E1398"/>
    <w:rsid w:val="003E16A6"/>
    <w:rsid w:val="003E16AF"/>
    <w:rsid w:val="003E16E0"/>
    <w:rsid w:val="003E1C53"/>
    <w:rsid w:val="003E20C7"/>
    <w:rsid w:val="003E20E4"/>
    <w:rsid w:val="003E2551"/>
    <w:rsid w:val="003E2B92"/>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6BC"/>
    <w:rsid w:val="003F7B62"/>
    <w:rsid w:val="003F7C3A"/>
    <w:rsid w:val="00400744"/>
    <w:rsid w:val="004008D5"/>
    <w:rsid w:val="00400C31"/>
    <w:rsid w:val="00400EF6"/>
    <w:rsid w:val="00401756"/>
    <w:rsid w:val="004017A3"/>
    <w:rsid w:val="004017BB"/>
    <w:rsid w:val="00401D22"/>
    <w:rsid w:val="0040267E"/>
    <w:rsid w:val="004034C8"/>
    <w:rsid w:val="00403540"/>
    <w:rsid w:val="00403657"/>
    <w:rsid w:val="00403E6E"/>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AD0"/>
    <w:rsid w:val="00417FBC"/>
    <w:rsid w:val="0042035D"/>
    <w:rsid w:val="00420779"/>
    <w:rsid w:val="004209B9"/>
    <w:rsid w:val="00420A58"/>
    <w:rsid w:val="00420BAB"/>
    <w:rsid w:val="00421071"/>
    <w:rsid w:val="004213C1"/>
    <w:rsid w:val="004213CE"/>
    <w:rsid w:val="004213DA"/>
    <w:rsid w:val="00421542"/>
    <w:rsid w:val="00421C0A"/>
    <w:rsid w:val="00421F83"/>
    <w:rsid w:val="00422081"/>
    <w:rsid w:val="004223DF"/>
    <w:rsid w:val="00422A68"/>
    <w:rsid w:val="00423437"/>
    <w:rsid w:val="00423C37"/>
    <w:rsid w:val="00423D1D"/>
    <w:rsid w:val="00423D79"/>
    <w:rsid w:val="004240C5"/>
    <w:rsid w:val="0042416C"/>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C1F"/>
    <w:rsid w:val="00432FD0"/>
    <w:rsid w:val="00433145"/>
    <w:rsid w:val="00433186"/>
    <w:rsid w:val="004331D3"/>
    <w:rsid w:val="00433250"/>
    <w:rsid w:val="004334B1"/>
    <w:rsid w:val="004339DA"/>
    <w:rsid w:val="00433A23"/>
    <w:rsid w:val="00433BF9"/>
    <w:rsid w:val="00433E00"/>
    <w:rsid w:val="00433EA4"/>
    <w:rsid w:val="004347C7"/>
    <w:rsid w:val="004348BC"/>
    <w:rsid w:val="004348BF"/>
    <w:rsid w:val="00435141"/>
    <w:rsid w:val="00435240"/>
    <w:rsid w:val="00435604"/>
    <w:rsid w:val="0043562A"/>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91F"/>
    <w:rsid w:val="00441D12"/>
    <w:rsid w:val="00441F4A"/>
    <w:rsid w:val="004423EC"/>
    <w:rsid w:val="00442400"/>
    <w:rsid w:val="00442597"/>
    <w:rsid w:val="0044274B"/>
    <w:rsid w:val="004429BC"/>
    <w:rsid w:val="00442A96"/>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50175"/>
    <w:rsid w:val="004501E1"/>
    <w:rsid w:val="0045021E"/>
    <w:rsid w:val="0045075C"/>
    <w:rsid w:val="004507BE"/>
    <w:rsid w:val="0045167B"/>
    <w:rsid w:val="004517C8"/>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937"/>
    <w:rsid w:val="00454949"/>
    <w:rsid w:val="00454A6C"/>
    <w:rsid w:val="00454B85"/>
    <w:rsid w:val="00454F22"/>
    <w:rsid w:val="0045530A"/>
    <w:rsid w:val="0045545C"/>
    <w:rsid w:val="00455531"/>
    <w:rsid w:val="004555F1"/>
    <w:rsid w:val="00455793"/>
    <w:rsid w:val="004558B4"/>
    <w:rsid w:val="00455A09"/>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E45"/>
    <w:rsid w:val="004630AB"/>
    <w:rsid w:val="004633F5"/>
    <w:rsid w:val="004635BD"/>
    <w:rsid w:val="00463736"/>
    <w:rsid w:val="004637C0"/>
    <w:rsid w:val="00463A16"/>
    <w:rsid w:val="00463AF1"/>
    <w:rsid w:val="004646C3"/>
    <w:rsid w:val="00464C7A"/>
    <w:rsid w:val="00465E4A"/>
    <w:rsid w:val="00465E8A"/>
    <w:rsid w:val="00465FE1"/>
    <w:rsid w:val="0046603F"/>
    <w:rsid w:val="00466268"/>
    <w:rsid w:val="00466693"/>
    <w:rsid w:val="00466C97"/>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419F"/>
    <w:rsid w:val="00474346"/>
    <w:rsid w:val="0047445E"/>
    <w:rsid w:val="00474956"/>
    <w:rsid w:val="00474CDD"/>
    <w:rsid w:val="00474D87"/>
    <w:rsid w:val="00475081"/>
    <w:rsid w:val="00475349"/>
    <w:rsid w:val="0047534C"/>
    <w:rsid w:val="00475B73"/>
    <w:rsid w:val="00475E14"/>
    <w:rsid w:val="00475E79"/>
    <w:rsid w:val="00475F1D"/>
    <w:rsid w:val="004765DF"/>
    <w:rsid w:val="0047667B"/>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78"/>
    <w:rsid w:val="004837A8"/>
    <w:rsid w:val="004838D3"/>
    <w:rsid w:val="00483CBD"/>
    <w:rsid w:val="00483F67"/>
    <w:rsid w:val="0048415B"/>
    <w:rsid w:val="00484197"/>
    <w:rsid w:val="004844CD"/>
    <w:rsid w:val="00484F97"/>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5D5"/>
    <w:rsid w:val="00491ADE"/>
    <w:rsid w:val="00491AF0"/>
    <w:rsid w:val="00491D6A"/>
    <w:rsid w:val="00491D73"/>
    <w:rsid w:val="00492398"/>
    <w:rsid w:val="00492649"/>
    <w:rsid w:val="00492678"/>
    <w:rsid w:val="004927F0"/>
    <w:rsid w:val="00492A86"/>
    <w:rsid w:val="00492A8E"/>
    <w:rsid w:val="0049307B"/>
    <w:rsid w:val="00493133"/>
    <w:rsid w:val="00493200"/>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97A"/>
    <w:rsid w:val="004A6C76"/>
    <w:rsid w:val="004A6CFD"/>
    <w:rsid w:val="004A6E9F"/>
    <w:rsid w:val="004A6F27"/>
    <w:rsid w:val="004A736A"/>
    <w:rsid w:val="004A7AC7"/>
    <w:rsid w:val="004A7D1E"/>
    <w:rsid w:val="004B0363"/>
    <w:rsid w:val="004B109C"/>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3BA0"/>
    <w:rsid w:val="004B4069"/>
    <w:rsid w:val="004B4230"/>
    <w:rsid w:val="004B47C6"/>
    <w:rsid w:val="004B48E9"/>
    <w:rsid w:val="004B4D09"/>
    <w:rsid w:val="004B5B0A"/>
    <w:rsid w:val="004B5D95"/>
    <w:rsid w:val="004B6516"/>
    <w:rsid w:val="004B65DA"/>
    <w:rsid w:val="004B6B82"/>
    <w:rsid w:val="004B72E5"/>
    <w:rsid w:val="004B7399"/>
    <w:rsid w:val="004B7566"/>
    <w:rsid w:val="004B7AC0"/>
    <w:rsid w:val="004B7CBD"/>
    <w:rsid w:val="004C002F"/>
    <w:rsid w:val="004C015A"/>
    <w:rsid w:val="004C036D"/>
    <w:rsid w:val="004C066C"/>
    <w:rsid w:val="004C0A6C"/>
    <w:rsid w:val="004C0A9B"/>
    <w:rsid w:val="004C197F"/>
    <w:rsid w:val="004C1A60"/>
    <w:rsid w:val="004C1E54"/>
    <w:rsid w:val="004C21B8"/>
    <w:rsid w:val="004C23F0"/>
    <w:rsid w:val="004C2D30"/>
    <w:rsid w:val="004C3004"/>
    <w:rsid w:val="004C31F3"/>
    <w:rsid w:val="004C32EB"/>
    <w:rsid w:val="004C35DF"/>
    <w:rsid w:val="004C3C89"/>
    <w:rsid w:val="004C3E5F"/>
    <w:rsid w:val="004C3EFA"/>
    <w:rsid w:val="004C40CC"/>
    <w:rsid w:val="004C438D"/>
    <w:rsid w:val="004C44A4"/>
    <w:rsid w:val="004C4907"/>
    <w:rsid w:val="004C49AF"/>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7C6"/>
    <w:rsid w:val="004D0C46"/>
    <w:rsid w:val="004D101C"/>
    <w:rsid w:val="004D101D"/>
    <w:rsid w:val="004D10F7"/>
    <w:rsid w:val="004D1177"/>
    <w:rsid w:val="004D169E"/>
    <w:rsid w:val="004D1800"/>
    <w:rsid w:val="004D18C8"/>
    <w:rsid w:val="004D1A15"/>
    <w:rsid w:val="004D1D7A"/>
    <w:rsid w:val="004D1DB0"/>
    <w:rsid w:val="004D23F8"/>
    <w:rsid w:val="004D282B"/>
    <w:rsid w:val="004D2ECC"/>
    <w:rsid w:val="004D3202"/>
    <w:rsid w:val="004D32F3"/>
    <w:rsid w:val="004D34E3"/>
    <w:rsid w:val="004D3C3E"/>
    <w:rsid w:val="004D4077"/>
    <w:rsid w:val="004D4207"/>
    <w:rsid w:val="004D440A"/>
    <w:rsid w:val="004D45D3"/>
    <w:rsid w:val="004D4B1A"/>
    <w:rsid w:val="004D4C8E"/>
    <w:rsid w:val="004D4DE0"/>
    <w:rsid w:val="004D51FE"/>
    <w:rsid w:val="004D581D"/>
    <w:rsid w:val="004D5C30"/>
    <w:rsid w:val="004D6300"/>
    <w:rsid w:val="004D64E5"/>
    <w:rsid w:val="004D6787"/>
    <w:rsid w:val="004D6BF8"/>
    <w:rsid w:val="004D73D2"/>
    <w:rsid w:val="004D76B4"/>
    <w:rsid w:val="004D7E2D"/>
    <w:rsid w:val="004D7F7A"/>
    <w:rsid w:val="004E0261"/>
    <w:rsid w:val="004E05DE"/>
    <w:rsid w:val="004E0B51"/>
    <w:rsid w:val="004E0FBE"/>
    <w:rsid w:val="004E0FF1"/>
    <w:rsid w:val="004E115A"/>
    <w:rsid w:val="004E13A2"/>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851"/>
    <w:rsid w:val="004E5EBF"/>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64D"/>
    <w:rsid w:val="004F38A8"/>
    <w:rsid w:val="004F45ED"/>
    <w:rsid w:val="004F48E8"/>
    <w:rsid w:val="004F592B"/>
    <w:rsid w:val="004F5F62"/>
    <w:rsid w:val="004F6759"/>
    <w:rsid w:val="004F6A77"/>
    <w:rsid w:val="004F7427"/>
    <w:rsid w:val="004F753A"/>
    <w:rsid w:val="004F7635"/>
    <w:rsid w:val="004F76A7"/>
    <w:rsid w:val="004F77F3"/>
    <w:rsid w:val="004F7919"/>
    <w:rsid w:val="004F792E"/>
    <w:rsid w:val="004F7E8E"/>
    <w:rsid w:val="004F7FB4"/>
    <w:rsid w:val="00500284"/>
    <w:rsid w:val="00500A37"/>
    <w:rsid w:val="00500AE5"/>
    <w:rsid w:val="0050169A"/>
    <w:rsid w:val="005019B0"/>
    <w:rsid w:val="00501E9B"/>
    <w:rsid w:val="00502384"/>
    <w:rsid w:val="005023BB"/>
    <w:rsid w:val="0050298A"/>
    <w:rsid w:val="00502B94"/>
    <w:rsid w:val="00502BB7"/>
    <w:rsid w:val="005030D4"/>
    <w:rsid w:val="005036A2"/>
    <w:rsid w:val="00503AE2"/>
    <w:rsid w:val="00503D93"/>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0CC9"/>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4E6"/>
    <w:rsid w:val="00514709"/>
    <w:rsid w:val="00514AA0"/>
    <w:rsid w:val="00514AA2"/>
    <w:rsid w:val="00514AA4"/>
    <w:rsid w:val="00514E03"/>
    <w:rsid w:val="005151A4"/>
    <w:rsid w:val="00515929"/>
    <w:rsid w:val="00515AE4"/>
    <w:rsid w:val="005160CF"/>
    <w:rsid w:val="0051625B"/>
    <w:rsid w:val="0051645C"/>
    <w:rsid w:val="0051673F"/>
    <w:rsid w:val="0051734D"/>
    <w:rsid w:val="0051762F"/>
    <w:rsid w:val="005178F2"/>
    <w:rsid w:val="00517B56"/>
    <w:rsid w:val="00517D6C"/>
    <w:rsid w:val="00517FD2"/>
    <w:rsid w:val="00520063"/>
    <w:rsid w:val="00520105"/>
    <w:rsid w:val="005204AB"/>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65B"/>
    <w:rsid w:val="00526A86"/>
    <w:rsid w:val="00526B0A"/>
    <w:rsid w:val="00526DD2"/>
    <w:rsid w:val="005270AA"/>
    <w:rsid w:val="0052721C"/>
    <w:rsid w:val="00527577"/>
    <w:rsid w:val="0052758B"/>
    <w:rsid w:val="0052767D"/>
    <w:rsid w:val="00527D8B"/>
    <w:rsid w:val="00527F4E"/>
    <w:rsid w:val="00527FFB"/>
    <w:rsid w:val="005308F8"/>
    <w:rsid w:val="00530AB0"/>
    <w:rsid w:val="00530B12"/>
    <w:rsid w:val="00530D1D"/>
    <w:rsid w:val="00530D98"/>
    <w:rsid w:val="0053104D"/>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37E38"/>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D28"/>
    <w:rsid w:val="005448D3"/>
    <w:rsid w:val="00544F2D"/>
    <w:rsid w:val="005450AA"/>
    <w:rsid w:val="00545115"/>
    <w:rsid w:val="005452F5"/>
    <w:rsid w:val="00545857"/>
    <w:rsid w:val="00545EC5"/>
    <w:rsid w:val="0054670D"/>
    <w:rsid w:val="00546C25"/>
    <w:rsid w:val="005471BF"/>
    <w:rsid w:val="005472EC"/>
    <w:rsid w:val="005475AB"/>
    <w:rsid w:val="00547AB8"/>
    <w:rsid w:val="00550604"/>
    <w:rsid w:val="00550B51"/>
    <w:rsid w:val="00550DDE"/>
    <w:rsid w:val="00550E03"/>
    <w:rsid w:val="00551190"/>
    <w:rsid w:val="0055133C"/>
    <w:rsid w:val="00551ADC"/>
    <w:rsid w:val="00551B76"/>
    <w:rsid w:val="00551CE2"/>
    <w:rsid w:val="00551D67"/>
    <w:rsid w:val="00551DF5"/>
    <w:rsid w:val="0055204C"/>
    <w:rsid w:val="005525BD"/>
    <w:rsid w:val="00552A16"/>
    <w:rsid w:val="00552D8C"/>
    <w:rsid w:val="00552ED1"/>
    <w:rsid w:val="0055319F"/>
    <w:rsid w:val="005532DF"/>
    <w:rsid w:val="005537BF"/>
    <w:rsid w:val="00553B8A"/>
    <w:rsid w:val="0055477E"/>
    <w:rsid w:val="00554C08"/>
    <w:rsid w:val="00554C94"/>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429"/>
    <w:rsid w:val="0056251F"/>
    <w:rsid w:val="0056254F"/>
    <w:rsid w:val="00562C30"/>
    <w:rsid w:val="0056301D"/>
    <w:rsid w:val="005630CF"/>
    <w:rsid w:val="00564204"/>
    <w:rsid w:val="0056487E"/>
    <w:rsid w:val="00564A33"/>
    <w:rsid w:val="00565134"/>
    <w:rsid w:val="0056580C"/>
    <w:rsid w:val="00565A90"/>
    <w:rsid w:val="00566422"/>
    <w:rsid w:val="00566834"/>
    <w:rsid w:val="00566D6D"/>
    <w:rsid w:val="00567B60"/>
    <w:rsid w:val="00567BA3"/>
    <w:rsid w:val="00567C5B"/>
    <w:rsid w:val="0057040F"/>
    <w:rsid w:val="005704F4"/>
    <w:rsid w:val="0057055F"/>
    <w:rsid w:val="005708CE"/>
    <w:rsid w:val="00570B78"/>
    <w:rsid w:val="005712F8"/>
    <w:rsid w:val="005715A0"/>
    <w:rsid w:val="00571661"/>
    <w:rsid w:val="00571930"/>
    <w:rsid w:val="0057199C"/>
    <w:rsid w:val="005719E1"/>
    <w:rsid w:val="0057209C"/>
    <w:rsid w:val="0057249A"/>
    <w:rsid w:val="0057258D"/>
    <w:rsid w:val="005725EA"/>
    <w:rsid w:val="005726A3"/>
    <w:rsid w:val="0057288F"/>
    <w:rsid w:val="00572AA3"/>
    <w:rsid w:val="005736E0"/>
    <w:rsid w:val="00573894"/>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24F"/>
    <w:rsid w:val="00583316"/>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452"/>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4F16"/>
    <w:rsid w:val="00595BCD"/>
    <w:rsid w:val="00595F55"/>
    <w:rsid w:val="0059604B"/>
    <w:rsid w:val="00596A06"/>
    <w:rsid w:val="00596DF4"/>
    <w:rsid w:val="00596EF7"/>
    <w:rsid w:val="00597208"/>
    <w:rsid w:val="00597461"/>
    <w:rsid w:val="005974EF"/>
    <w:rsid w:val="00597C10"/>
    <w:rsid w:val="00597ED0"/>
    <w:rsid w:val="00597FBC"/>
    <w:rsid w:val="005A004D"/>
    <w:rsid w:val="005A00C7"/>
    <w:rsid w:val="005A0452"/>
    <w:rsid w:val="005A0588"/>
    <w:rsid w:val="005A0825"/>
    <w:rsid w:val="005A0864"/>
    <w:rsid w:val="005A11AC"/>
    <w:rsid w:val="005A12E0"/>
    <w:rsid w:val="005A13DF"/>
    <w:rsid w:val="005A17B8"/>
    <w:rsid w:val="005A1AFB"/>
    <w:rsid w:val="005A1C35"/>
    <w:rsid w:val="005A239F"/>
    <w:rsid w:val="005A2430"/>
    <w:rsid w:val="005A25DC"/>
    <w:rsid w:val="005A27F0"/>
    <w:rsid w:val="005A2810"/>
    <w:rsid w:val="005A2C5F"/>
    <w:rsid w:val="005A34F5"/>
    <w:rsid w:val="005A38A6"/>
    <w:rsid w:val="005A3A21"/>
    <w:rsid w:val="005A3C75"/>
    <w:rsid w:val="005A4223"/>
    <w:rsid w:val="005A452B"/>
    <w:rsid w:val="005A4728"/>
    <w:rsid w:val="005A5EEF"/>
    <w:rsid w:val="005A606D"/>
    <w:rsid w:val="005A6962"/>
    <w:rsid w:val="005A6B66"/>
    <w:rsid w:val="005A6F0C"/>
    <w:rsid w:val="005A719F"/>
    <w:rsid w:val="005A7322"/>
    <w:rsid w:val="005A737A"/>
    <w:rsid w:val="005A768C"/>
    <w:rsid w:val="005A77B0"/>
    <w:rsid w:val="005A7E2B"/>
    <w:rsid w:val="005A7F14"/>
    <w:rsid w:val="005B0443"/>
    <w:rsid w:val="005B0534"/>
    <w:rsid w:val="005B06B6"/>
    <w:rsid w:val="005B0739"/>
    <w:rsid w:val="005B0828"/>
    <w:rsid w:val="005B0B47"/>
    <w:rsid w:val="005B0EC3"/>
    <w:rsid w:val="005B167E"/>
    <w:rsid w:val="005B17D5"/>
    <w:rsid w:val="005B18D8"/>
    <w:rsid w:val="005B1983"/>
    <w:rsid w:val="005B1AA8"/>
    <w:rsid w:val="005B1E1C"/>
    <w:rsid w:val="005B1F97"/>
    <w:rsid w:val="005B21EE"/>
    <w:rsid w:val="005B21F1"/>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9C5"/>
    <w:rsid w:val="005C2D04"/>
    <w:rsid w:val="005C304F"/>
    <w:rsid w:val="005C30A5"/>
    <w:rsid w:val="005C3B25"/>
    <w:rsid w:val="005C3BE2"/>
    <w:rsid w:val="005C3F19"/>
    <w:rsid w:val="005C41C5"/>
    <w:rsid w:val="005C41EA"/>
    <w:rsid w:val="005C44C7"/>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DB5"/>
    <w:rsid w:val="005D2E7F"/>
    <w:rsid w:val="005D3067"/>
    <w:rsid w:val="005D3559"/>
    <w:rsid w:val="005D399E"/>
    <w:rsid w:val="005D41C6"/>
    <w:rsid w:val="005D4450"/>
    <w:rsid w:val="005D4773"/>
    <w:rsid w:val="005D47AB"/>
    <w:rsid w:val="005D4809"/>
    <w:rsid w:val="005D49DB"/>
    <w:rsid w:val="005D4BA3"/>
    <w:rsid w:val="005D4BE7"/>
    <w:rsid w:val="005D50F4"/>
    <w:rsid w:val="005D535D"/>
    <w:rsid w:val="005D53FE"/>
    <w:rsid w:val="005D588C"/>
    <w:rsid w:val="005D5DD0"/>
    <w:rsid w:val="005D61CF"/>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61D"/>
    <w:rsid w:val="005E0719"/>
    <w:rsid w:val="005E0B07"/>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5DF"/>
    <w:rsid w:val="005E57A7"/>
    <w:rsid w:val="005E633F"/>
    <w:rsid w:val="005E63C9"/>
    <w:rsid w:val="005E693D"/>
    <w:rsid w:val="005E6E34"/>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200A"/>
    <w:rsid w:val="005F25C3"/>
    <w:rsid w:val="005F29F4"/>
    <w:rsid w:val="005F2D82"/>
    <w:rsid w:val="005F2F80"/>
    <w:rsid w:val="005F2F98"/>
    <w:rsid w:val="005F3854"/>
    <w:rsid w:val="005F3A99"/>
    <w:rsid w:val="005F3C6E"/>
    <w:rsid w:val="005F3D4B"/>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44A"/>
    <w:rsid w:val="005F756D"/>
    <w:rsid w:val="005F76AB"/>
    <w:rsid w:val="005F7DCF"/>
    <w:rsid w:val="00600035"/>
    <w:rsid w:val="00600100"/>
    <w:rsid w:val="00600338"/>
    <w:rsid w:val="006004C8"/>
    <w:rsid w:val="0060052E"/>
    <w:rsid w:val="006006BC"/>
    <w:rsid w:val="0060085C"/>
    <w:rsid w:val="00600945"/>
    <w:rsid w:val="00600A12"/>
    <w:rsid w:val="00600E6D"/>
    <w:rsid w:val="00600EF0"/>
    <w:rsid w:val="006013B5"/>
    <w:rsid w:val="0060145B"/>
    <w:rsid w:val="0060154D"/>
    <w:rsid w:val="006015D3"/>
    <w:rsid w:val="006017D6"/>
    <w:rsid w:val="00601E49"/>
    <w:rsid w:val="006024C1"/>
    <w:rsid w:val="006025B1"/>
    <w:rsid w:val="0060261A"/>
    <w:rsid w:val="00603246"/>
    <w:rsid w:val="006032E4"/>
    <w:rsid w:val="006035F0"/>
    <w:rsid w:val="00603932"/>
    <w:rsid w:val="00603BC9"/>
    <w:rsid w:val="0060405A"/>
    <w:rsid w:val="00604193"/>
    <w:rsid w:val="0060434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09"/>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C29"/>
    <w:rsid w:val="00616DAC"/>
    <w:rsid w:val="00616F25"/>
    <w:rsid w:val="00616F57"/>
    <w:rsid w:val="006179A5"/>
    <w:rsid w:val="00617C67"/>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42"/>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DD1"/>
    <w:rsid w:val="00631E70"/>
    <w:rsid w:val="006325CD"/>
    <w:rsid w:val="00632D00"/>
    <w:rsid w:val="00632D50"/>
    <w:rsid w:val="00632F7A"/>
    <w:rsid w:val="00633134"/>
    <w:rsid w:val="00633181"/>
    <w:rsid w:val="00633321"/>
    <w:rsid w:val="00633361"/>
    <w:rsid w:val="00633718"/>
    <w:rsid w:val="006338AA"/>
    <w:rsid w:val="00633A50"/>
    <w:rsid w:val="00633C1C"/>
    <w:rsid w:val="00633E0C"/>
    <w:rsid w:val="00633E85"/>
    <w:rsid w:val="00633FE5"/>
    <w:rsid w:val="00634069"/>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972"/>
    <w:rsid w:val="00637D66"/>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41DD"/>
    <w:rsid w:val="00644435"/>
    <w:rsid w:val="00644970"/>
    <w:rsid w:val="00644BFA"/>
    <w:rsid w:val="00644FD3"/>
    <w:rsid w:val="0064518D"/>
    <w:rsid w:val="006453C5"/>
    <w:rsid w:val="0064541F"/>
    <w:rsid w:val="006455B2"/>
    <w:rsid w:val="00645675"/>
    <w:rsid w:val="00645C27"/>
    <w:rsid w:val="00645D56"/>
    <w:rsid w:val="00645F1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9E1"/>
    <w:rsid w:val="00651B07"/>
    <w:rsid w:val="00651C67"/>
    <w:rsid w:val="00651F15"/>
    <w:rsid w:val="006524B0"/>
    <w:rsid w:val="00652B97"/>
    <w:rsid w:val="00652F39"/>
    <w:rsid w:val="006533DC"/>
    <w:rsid w:val="006533F9"/>
    <w:rsid w:val="00653561"/>
    <w:rsid w:val="00653578"/>
    <w:rsid w:val="006538DD"/>
    <w:rsid w:val="006539E6"/>
    <w:rsid w:val="00653C05"/>
    <w:rsid w:val="00653DB6"/>
    <w:rsid w:val="006540BF"/>
    <w:rsid w:val="00654111"/>
    <w:rsid w:val="006548FE"/>
    <w:rsid w:val="0065498F"/>
    <w:rsid w:val="00654A45"/>
    <w:rsid w:val="00654D45"/>
    <w:rsid w:val="0065508A"/>
    <w:rsid w:val="0065584A"/>
    <w:rsid w:val="006558B6"/>
    <w:rsid w:val="00655E71"/>
    <w:rsid w:val="006569D4"/>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B4C"/>
    <w:rsid w:val="00662DCE"/>
    <w:rsid w:val="006632F6"/>
    <w:rsid w:val="006635E6"/>
    <w:rsid w:val="0066371C"/>
    <w:rsid w:val="00663BE1"/>
    <w:rsid w:val="00663C11"/>
    <w:rsid w:val="00663CA8"/>
    <w:rsid w:val="006641F3"/>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A3E"/>
    <w:rsid w:val="00673CAE"/>
    <w:rsid w:val="00673DB7"/>
    <w:rsid w:val="00674026"/>
    <w:rsid w:val="006746BA"/>
    <w:rsid w:val="00674D8A"/>
    <w:rsid w:val="00675144"/>
    <w:rsid w:val="0067549A"/>
    <w:rsid w:val="00675A68"/>
    <w:rsid w:val="006761FD"/>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E67"/>
    <w:rsid w:val="00683E7E"/>
    <w:rsid w:val="006841DF"/>
    <w:rsid w:val="006843CB"/>
    <w:rsid w:val="00684BA2"/>
    <w:rsid w:val="00684F60"/>
    <w:rsid w:val="00685819"/>
    <w:rsid w:val="0068686B"/>
    <w:rsid w:val="00686A58"/>
    <w:rsid w:val="006873B6"/>
    <w:rsid w:val="0068766C"/>
    <w:rsid w:val="00687E4A"/>
    <w:rsid w:val="0069050E"/>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A8D"/>
    <w:rsid w:val="00692B83"/>
    <w:rsid w:val="00692C7A"/>
    <w:rsid w:val="00693148"/>
    <w:rsid w:val="00693ED3"/>
    <w:rsid w:val="006945F5"/>
    <w:rsid w:val="0069468F"/>
    <w:rsid w:val="00694CB2"/>
    <w:rsid w:val="00694F03"/>
    <w:rsid w:val="00694F8C"/>
    <w:rsid w:val="0069501D"/>
    <w:rsid w:val="00695025"/>
    <w:rsid w:val="006950C1"/>
    <w:rsid w:val="00695403"/>
    <w:rsid w:val="006960D8"/>
    <w:rsid w:val="006960F5"/>
    <w:rsid w:val="00696169"/>
    <w:rsid w:val="00696279"/>
    <w:rsid w:val="0069641C"/>
    <w:rsid w:val="0069666D"/>
    <w:rsid w:val="00696A75"/>
    <w:rsid w:val="00696C45"/>
    <w:rsid w:val="00696E31"/>
    <w:rsid w:val="0069712C"/>
    <w:rsid w:val="006971C8"/>
    <w:rsid w:val="00697704"/>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2CA1"/>
    <w:rsid w:val="006A2EAA"/>
    <w:rsid w:val="006A2FDF"/>
    <w:rsid w:val="006A3375"/>
    <w:rsid w:val="006A36C8"/>
    <w:rsid w:val="006A3964"/>
    <w:rsid w:val="006A42F3"/>
    <w:rsid w:val="006A444D"/>
    <w:rsid w:val="006A44A4"/>
    <w:rsid w:val="006A4659"/>
    <w:rsid w:val="006A47AA"/>
    <w:rsid w:val="006A4A44"/>
    <w:rsid w:val="006A4B54"/>
    <w:rsid w:val="006A4F2E"/>
    <w:rsid w:val="006A51E9"/>
    <w:rsid w:val="006A5775"/>
    <w:rsid w:val="006A597F"/>
    <w:rsid w:val="006A6319"/>
    <w:rsid w:val="006A640A"/>
    <w:rsid w:val="006A644B"/>
    <w:rsid w:val="006A655C"/>
    <w:rsid w:val="006A6560"/>
    <w:rsid w:val="006A6666"/>
    <w:rsid w:val="006A66EC"/>
    <w:rsid w:val="006A689F"/>
    <w:rsid w:val="006A6956"/>
    <w:rsid w:val="006A6B5E"/>
    <w:rsid w:val="006A6E5C"/>
    <w:rsid w:val="006A7321"/>
    <w:rsid w:val="006A7391"/>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B78E6"/>
    <w:rsid w:val="006B7C03"/>
    <w:rsid w:val="006C00AC"/>
    <w:rsid w:val="006C00B3"/>
    <w:rsid w:val="006C02FF"/>
    <w:rsid w:val="006C0A56"/>
    <w:rsid w:val="006C0AF9"/>
    <w:rsid w:val="006C0DB0"/>
    <w:rsid w:val="006C0E04"/>
    <w:rsid w:val="006C0E08"/>
    <w:rsid w:val="006C0F64"/>
    <w:rsid w:val="006C142E"/>
    <w:rsid w:val="006C15BB"/>
    <w:rsid w:val="006C1AA9"/>
    <w:rsid w:val="006C1F22"/>
    <w:rsid w:val="006C2009"/>
    <w:rsid w:val="006C2530"/>
    <w:rsid w:val="006C2673"/>
    <w:rsid w:val="006C28E9"/>
    <w:rsid w:val="006C2920"/>
    <w:rsid w:val="006C29CE"/>
    <w:rsid w:val="006C2D16"/>
    <w:rsid w:val="006C2E32"/>
    <w:rsid w:val="006C2F66"/>
    <w:rsid w:val="006C3100"/>
    <w:rsid w:val="006C352D"/>
    <w:rsid w:val="006C3654"/>
    <w:rsid w:val="006C3673"/>
    <w:rsid w:val="006C387D"/>
    <w:rsid w:val="006C3D77"/>
    <w:rsid w:val="006C400E"/>
    <w:rsid w:val="006C4389"/>
    <w:rsid w:val="006C441F"/>
    <w:rsid w:val="006C48D1"/>
    <w:rsid w:val="006C4BBE"/>
    <w:rsid w:val="006C4E9B"/>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361"/>
    <w:rsid w:val="006D0E47"/>
    <w:rsid w:val="006D133C"/>
    <w:rsid w:val="006D167F"/>
    <w:rsid w:val="006D1C39"/>
    <w:rsid w:val="006D1E35"/>
    <w:rsid w:val="006D2321"/>
    <w:rsid w:val="006D2491"/>
    <w:rsid w:val="006D2777"/>
    <w:rsid w:val="006D2B86"/>
    <w:rsid w:val="006D2D27"/>
    <w:rsid w:val="006D335B"/>
    <w:rsid w:val="006D342D"/>
    <w:rsid w:val="006D3F39"/>
    <w:rsid w:val="006D40B0"/>
    <w:rsid w:val="006D42CD"/>
    <w:rsid w:val="006D43AD"/>
    <w:rsid w:val="006D452D"/>
    <w:rsid w:val="006D4582"/>
    <w:rsid w:val="006D4781"/>
    <w:rsid w:val="006D4940"/>
    <w:rsid w:val="006D4C4B"/>
    <w:rsid w:val="006D5175"/>
    <w:rsid w:val="006D566B"/>
    <w:rsid w:val="006D5711"/>
    <w:rsid w:val="006D5AE1"/>
    <w:rsid w:val="006D6782"/>
    <w:rsid w:val="006D727A"/>
    <w:rsid w:val="006D7764"/>
    <w:rsid w:val="006D78FC"/>
    <w:rsid w:val="006D7918"/>
    <w:rsid w:val="006D7963"/>
    <w:rsid w:val="006D79D2"/>
    <w:rsid w:val="006D79DA"/>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73C"/>
    <w:rsid w:val="006E3DEF"/>
    <w:rsid w:val="006E411F"/>
    <w:rsid w:val="006E413D"/>
    <w:rsid w:val="006E4CD8"/>
    <w:rsid w:val="006E4D44"/>
    <w:rsid w:val="006E52F4"/>
    <w:rsid w:val="006E547C"/>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084B"/>
    <w:rsid w:val="007010F1"/>
    <w:rsid w:val="00701174"/>
    <w:rsid w:val="00701A1E"/>
    <w:rsid w:val="007022B6"/>
    <w:rsid w:val="007022C0"/>
    <w:rsid w:val="007027FB"/>
    <w:rsid w:val="00702BBF"/>
    <w:rsid w:val="00702C34"/>
    <w:rsid w:val="00702EF2"/>
    <w:rsid w:val="00702F01"/>
    <w:rsid w:val="007032E1"/>
    <w:rsid w:val="007033CD"/>
    <w:rsid w:val="007034F8"/>
    <w:rsid w:val="007038AF"/>
    <w:rsid w:val="007038B8"/>
    <w:rsid w:val="00703931"/>
    <w:rsid w:val="00703E0E"/>
    <w:rsid w:val="00703F6F"/>
    <w:rsid w:val="0070418B"/>
    <w:rsid w:val="007042B4"/>
    <w:rsid w:val="00704F9A"/>
    <w:rsid w:val="00704FAF"/>
    <w:rsid w:val="00705211"/>
    <w:rsid w:val="007059F4"/>
    <w:rsid w:val="00705B6E"/>
    <w:rsid w:val="00705C86"/>
    <w:rsid w:val="007060DC"/>
    <w:rsid w:val="007060DE"/>
    <w:rsid w:val="007063C3"/>
    <w:rsid w:val="007064A5"/>
    <w:rsid w:val="00706735"/>
    <w:rsid w:val="00706AA0"/>
    <w:rsid w:val="00706BAA"/>
    <w:rsid w:val="00706DA5"/>
    <w:rsid w:val="007072F8"/>
    <w:rsid w:val="0071023B"/>
    <w:rsid w:val="007104BA"/>
    <w:rsid w:val="00710512"/>
    <w:rsid w:val="00710B16"/>
    <w:rsid w:val="00711060"/>
    <w:rsid w:val="007118B9"/>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311"/>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AEF"/>
    <w:rsid w:val="00732DD5"/>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3F0"/>
    <w:rsid w:val="007379F3"/>
    <w:rsid w:val="00737AA2"/>
    <w:rsid w:val="00737CB1"/>
    <w:rsid w:val="0074028F"/>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7A"/>
    <w:rsid w:val="00742FC5"/>
    <w:rsid w:val="007432F8"/>
    <w:rsid w:val="007433B2"/>
    <w:rsid w:val="00743510"/>
    <w:rsid w:val="0074351E"/>
    <w:rsid w:val="007439F7"/>
    <w:rsid w:val="00743C56"/>
    <w:rsid w:val="00744372"/>
    <w:rsid w:val="0074456A"/>
    <w:rsid w:val="007452F4"/>
    <w:rsid w:val="0074549C"/>
    <w:rsid w:val="00745934"/>
    <w:rsid w:val="00745983"/>
    <w:rsid w:val="00745C55"/>
    <w:rsid w:val="00745D99"/>
    <w:rsid w:val="007466E6"/>
    <w:rsid w:val="00746757"/>
    <w:rsid w:val="007467E7"/>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D81"/>
    <w:rsid w:val="00750FEE"/>
    <w:rsid w:val="00750FF6"/>
    <w:rsid w:val="00751037"/>
    <w:rsid w:val="0075182E"/>
    <w:rsid w:val="007519E0"/>
    <w:rsid w:val="00751EDA"/>
    <w:rsid w:val="00752108"/>
    <w:rsid w:val="007521BD"/>
    <w:rsid w:val="007521DA"/>
    <w:rsid w:val="007522C7"/>
    <w:rsid w:val="00752583"/>
    <w:rsid w:val="007525CA"/>
    <w:rsid w:val="0075263E"/>
    <w:rsid w:val="007526A1"/>
    <w:rsid w:val="0075274B"/>
    <w:rsid w:val="00752AE2"/>
    <w:rsid w:val="00752BCD"/>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4B7F"/>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0D5"/>
    <w:rsid w:val="00761888"/>
    <w:rsid w:val="00761C27"/>
    <w:rsid w:val="00761EE6"/>
    <w:rsid w:val="0076249D"/>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831"/>
    <w:rsid w:val="00764B89"/>
    <w:rsid w:val="00764EBD"/>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E5"/>
    <w:rsid w:val="00766F81"/>
    <w:rsid w:val="0076705F"/>
    <w:rsid w:val="0076782E"/>
    <w:rsid w:val="00767A59"/>
    <w:rsid w:val="00767B66"/>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5395"/>
    <w:rsid w:val="007753D2"/>
    <w:rsid w:val="0077541F"/>
    <w:rsid w:val="00775650"/>
    <w:rsid w:val="0077565F"/>
    <w:rsid w:val="00775BFF"/>
    <w:rsid w:val="00775D25"/>
    <w:rsid w:val="00775DDB"/>
    <w:rsid w:val="00776269"/>
    <w:rsid w:val="0077642D"/>
    <w:rsid w:val="007767B6"/>
    <w:rsid w:val="00776CF8"/>
    <w:rsid w:val="00776D50"/>
    <w:rsid w:val="00777832"/>
    <w:rsid w:val="0077783D"/>
    <w:rsid w:val="00777B48"/>
    <w:rsid w:val="00777C3C"/>
    <w:rsid w:val="00777E67"/>
    <w:rsid w:val="00780010"/>
    <w:rsid w:val="0078039D"/>
    <w:rsid w:val="00780697"/>
    <w:rsid w:val="00780BF3"/>
    <w:rsid w:val="00780DC4"/>
    <w:rsid w:val="00780E00"/>
    <w:rsid w:val="00780F41"/>
    <w:rsid w:val="00780FE6"/>
    <w:rsid w:val="0078109D"/>
    <w:rsid w:val="007812C9"/>
    <w:rsid w:val="007813E3"/>
    <w:rsid w:val="007818F8"/>
    <w:rsid w:val="00781BFE"/>
    <w:rsid w:val="00782259"/>
    <w:rsid w:val="00782473"/>
    <w:rsid w:val="007828DD"/>
    <w:rsid w:val="00782B51"/>
    <w:rsid w:val="00782D28"/>
    <w:rsid w:val="00782E4E"/>
    <w:rsid w:val="00782FC0"/>
    <w:rsid w:val="00783086"/>
    <w:rsid w:val="0078368A"/>
    <w:rsid w:val="00783AC2"/>
    <w:rsid w:val="00783C29"/>
    <w:rsid w:val="00783D2A"/>
    <w:rsid w:val="00783E89"/>
    <w:rsid w:val="00784463"/>
    <w:rsid w:val="00784790"/>
    <w:rsid w:val="00784B69"/>
    <w:rsid w:val="00784B88"/>
    <w:rsid w:val="007852E4"/>
    <w:rsid w:val="007854A4"/>
    <w:rsid w:val="00785795"/>
    <w:rsid w:val="007860F3"/>
    <w:rsid w:val="00786904"/>
    <w:rsid w:val="00786BB1"/>
    <w:rsid w:val="00786DAE"/>
    <w:rsid w:val="0078777D"/>
    <w:rsid w:val="007878D3"/>
    <w:rsid w:val="00787DA0"/>
    <w:rsid w:val="0079036A"/>
    <w:rsid w:val="0079038F"/>
    <w:rsid w:val="00790405"/>
    <w:rsid w:val="0079093F"/>
    <w:rsid w:val="00790A12"/>
    <w:rsid w:val="00790AFD"/>
    <w:rsid w:val="00790B19"/>
    <w:rsid w:val="00790BE7"/>
    <w:rsid w:val="00790F90"/>
    <w:rsid w:val="00791144"/>
    <w:rsid w:val="00791787"/>
    <w:rsid w:val="00791ACA"/>
    <w:rsid w:val="00791C03"/>
    <w:rsid w:val="00791C37"/>
    <w:rsid w:val="00792092"/>
    <w:rsid w:val="007922C6"/>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F2E"/>
    <w:rsid w:val="00797220"/>
    <w:rsid w:val="00797406"/>
    <w:rsid w:val="00797502"/>
    <w:rsid w:val="00797722"/>
    <w:rsid w:val="00797838"/>
    <w:rsid w:val="00797855"/>
    <w:rsid w:val="00797F5D"/>
    <w:rsid w:val="007A027C"/>
    <w:rsid w:val="007A0B87"/>
    <w:rsid w:val="007A12AD"/>
    <w:rsid w:val="007A12FE"/>
    <w:rsid w:val="007A19F7"/>
    <w:rsid w:val="007A1EFD"/>
    <w:rsid w:val="007A214E"/>
    <w:rsid w:val="007A29DB"/>
    <w:rsid w:val="007A2F9F"/>
    <w:rsid w:val="007A3525"/>
    <w:rsid w:val="007A3D6C"/>
    <w:rsid w:val="007A43CE"/>
    <w:rsid w:val="007A4558"/>
    <w:rsid w:val="007A4593"/>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B75"/>
    <w:rsid w:val="007A6CFC"/>
    <w:rsid w:val="007A74DE"/>
    <w:rsid w:val="007A7B85"/>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470"/>
    <w:rsid w:val="007B25D3"/>
    <w:rsid w:val="007B2793"/>
    <w:rsid w:val="007B2F78"/>
    <w:rsid w:val="007B32CC"/>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A3B"/>
    <w:rsid w:val="007C785C"/>
    <w:rsid w:val="007D01D7"/>
    <w:rsid w:val="007D053C"/>
    <w:rsid w:val="007D06AA"/>
    <w:rsid w:val="007D0AD4"/>
    <w:rsid w:val="007D0B67"/>
    <w:rsid w:val="007D136E"/>
    <w:rsid w:val="007D1462"/>
    <w:rsid w:val="007D1B63"/>
    <w:rsid w:val="007D1C08"/>
    <w:rsid w:val="007D1C1E"/>
    <w:rsid w:val="007D232B"/>
    <w:rsid w:val="007D25B7"/>
    <w:rsid w:val="007D27C9"/>
    <w:rsid w:val="007D27E5"/>
    <w:rsid w:val="007D2955"/>
    <w:rsid w:val="007D2B83"/>
    <w:rsid w:val="007D2C72"/>
    <w:rsid w:val="007D2DB0"/>
    <w:rsid w:val="007D306D"/>
    <w:rsid w:val="007D33E5"/>
    <w:rsid w:val="007D3749"/>
    <w:rsid w:val="007D3FEB"/>
    <w:rsid w:val="007D402B"/>
    <w:rsid w:val="007D415B"/>
    <w:rsid w:val="007D4441"/>
    <w:rsid w:val="007D4470"/>
    <w:rsid w:val="007D4739"/>
    <w:rsid w:val="007D49DA"/>
    <w:rsid w:val="007D4BA0"/>
    <w:rsid w:val="007D4C3E"/>
    <w:rsid w:val="007D4D57"/>
    <w:rsid w:val="007D4EB4"/>
    <w:rsid w:val="007D501C"/>
    <w:rsid w:val="007D5194"/>
    <w:rsid w:val="007D51DD"/>
    <w:rsid w:val="007D5B04"/>
    <w:rsid w:val="007D5FB0"/>
    <w:rsid w:val="007D6265"/>
    <w:rsid w:val="007D63C3"/>
    <w:rsid w:val="007D640D"/>
    <w:rsid w:val="007D66F3"/>
    <w:rsid w:val="007D6762"/>
    <w:rsid w:val="007D68C0"/>
    <w:rsid w:val="007D68F7"/>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CAA"/>
    <w:rsid w:val="007E3FB4"/>
    <w:rsid w:val="007E4071"/>
    <w:rsid w:val="007E428C"/>
    <w:rsid w:val="007E42B8"/>
    <w:rsid w:val="007E44BD"/>
    <w:rsid w:val="007E455B"/>
    <w:rsid w:val="007E4975"/>
    <w:rsid w:val="007E4A7D"/>
    <w:rsid w:val="007E4C21"/>
    <w:rsid w:val="007E50E5"/>
    <w:rsid w:val="007E5B7A"/>
    <w:rsid w:val="007E6433"/>
    <w:rsid w:val="007E653B"/>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1ACB"/>
    <w:rsid w:val="007F23E1"/>
    <w:rsid w:val="007F246D"/>
    <w:rsid w:val="007F2780"/>
    <w:rsid w:val="007F3045"/>
    <w:rsid w:val="007F304B"/>
    <w:rsid w:val="007F3744"/>
    <w:rsid w:val="007F39CE"/>
    <w:rsid w:val="007F3ACC"/>
    <w:rsid w:val="007F3DC9"/>
    <w:rsid w:val="007F44D3"/>
    <w:rsid w:val="007F45B1"/>
    <w:rsid w:val="007F4B39"/>
    <w:rsid w:val="007F55A3"/>
    <w:rsid w:val="007F5999"/>
    <w:rsid w:val="007F5A92"/>
    <w:rsid w:val="007F5CE5"/>
    <w:rsid w:val="007F5E32"/>
    <w:rsid w:val="007F5E3E"/>
    <w:rsid w:val="007F6705"/>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C6"/>
    <w:rsid w:val="0080074E"/>
    <w:rsid w:val="008009FC"/>
    <w:rsid w:val="00800C18"/>
    <w:rsid w:val="00800D8A"/>
    <w:rsid w:val="00800FFA"/>
    <w:rsid w:val="00801164"/>
    <w:rsid w:val="0080147F"/>
    <w:rsid w:val="00801511"/>
    <w:rsid w:val="00801582"/>
    <w:rsid w:val="00801696"/>
    <w:rsid w:val="00801939"/>
    <w:rsid w:val="00801EAC"/>
    <w:rsid w:val="0080243C"/>
    <w:rsid w:val="008024B9"/>
    <w:rsid w:val="008026EA"/>
    <w:rsid w:val="008028C1"/>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BF4"/>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58"/>
    <w:rsid w:val="0081631C"/>
    <w:rsid w:val="00816898"/>
    <w:rsid w:val="00816ADB"/>
    <w:rsid w:val="0081722E"/>
    <w:rsid w:val="008173CC"/>
    <w:rsid w:val="00817881"/>
    <w:rsid w:val="00820103"/>
    <w:rsid w:val="00820879"/>
    <w:rsid w:val="00820A84"/>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057"/>
    <w:rsid w:val="008249E1"/>
    <w:rsid w:val="00824AA6"/>
    <w:rsid w:val="00824D28"/>
    <w:rsid w:val="00825492"/>
    <w:rsid w:val="0082574B"/>
    <w:rsid w:val="00825DE4"/>
    <w:rsid w:val="00825F48"/>
    <w:rsid w:val="00826240"/>
    <w:rsid w:val="00826274"/>
    <w:rsid w:val="008264B9"/>
    <w:rsid w:val="008264F1"/>
    <w:rsid w:val="00826530"/>
    <w:rsid w:val="008269BC"/>
    <w:rsid w:val="00826B6E"/>
    <w:rsid w:val="00826B86"/>
    <w:rsid w:val="00826C54"/>
    <w:rsid w:val="00826D4F"/>
    <w:rsid w:val="00827242"/>
    <w:rsid w:val="008274CD"/>
    <w:rsid w:val="008274D6"/>
    <w:rsid w:val="00827941"/>
    <w:rsid w:val="00827DF7"/>
    <w:rsid w:val="008306D9"/>
    <w:rsid w:val="0083072B"/>
    <w:rsid w:val="00830816"/>
    <w:rsid w:val="00830B1F"/>
    <w:rsid w:val="00830B42"/>
    <w:rsid w:val="00830CE7"/>
    <w:rsid w:val="00830D9C"/>
    <w:rsid w:val="00831790"/>
    <w:rsid w:val="00831C33"/>
    <w:rsid w:val="00831CCB"/>
    <w:rsid w:val="00831CF6"/>
    <w:rsid w:val="008322D5"/>
    <w:rsid w:val="0083260C"/>
    <w:rsid w:val="00832653"/>
    <w:rsid w:val="008330ED"/>
    <w:rsid w:val="00833177"/>
    <w:rsid w:val="0083342F"/>
    <w:rsid w:val="00833705"/>
    <w:rsid w:val="008338B9"/>
    <w:rsid w:val="00833980"/>
    <w:rsid w:val="00834117"/>
    <w:rsid w:val="008341D8"/>
    <w:rsid w:val="0083429A"/>
    <w:rsid w:val="008343C1"/>
    <w:rsid w:val="0083448A"/>
    <w:rsid w:val="00834534"/>
    <w:rsid w:val="008347DD"/>
    <w:rsid w:val="00834883"/>
    <w:rsid w:val="00834A62"/>
    <w:rsid w:val="00835276"/>
    <w:rsid w:val="00835630"/>
    <w:rsid w:val="00835754"/>
    <w:rsid w:val="00836020"/>
    <w:rsid w:val="00836757"/>
    <w:rsid w:val="00836993"/>
    <w:rsid w:val="00837097"/>
    <w:rsid w:val="00837383"/>
    <w:rsid w:val="008373A9"/>
    <w:rsid w:val="008373FC"/>
    <w:rsid w:val="00837C19"/>
    <w:rsid w:val="00840019"/>
    <w:rsid w:val="0084067F"/>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7BD"/>
    <w:rsid w:val="00846DF8"/>
    <w:rsid w:val="0084749E"/>
    <w:rsid w:val="008474D9"/>
    <w:rsid w:val="008476F8"/>
    <w:rsid w:val="008476FB"/>
    <w:rsid w:val="00847913"/>
    <w:rsid w:val="00847F25"/>
    <w:rsid w:val="00847FF3"/>
    <w:rsid w:val="008502DA"/>
    <w:rsid w:val="008502EF"/>
    <w:rsid w:val="0085069A"/>
    <w:rsid w:val="0085097B"/>
    <w:rsid w:val="00850998"/>
    <w:rsid w:val="00850F4D"/>
    <w:rsid w:val="00850F67"/>
    <w:rsid w:val="00851185"/>
    <w:rsid w:val="0085131B"/>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40B2"/>
    <w:rsid w:val="00854431"/>
    <w:rsid w:val="00854A52"/>
    <w:rsid w:val="00854B5C"/>
    <w:rsid w:val="00855616"/>
    <w:rsid w:val="008558CC"/>
    <w:rsid w:val="00855AF6"/>
    <w:rsid w:val="00855EB5"/>
    <w:rsid w:val="008561E5"/>
    <w:rsid w:val="008563D7"/>
    <w:rsid w:val="00856633"/>
    <w:rsid w:val="00856696"/>
    <w:rsid w:val="00856825"/>
    <w:rsid w:val="008569BD"/>
    <w:rsid w:val="00856CCB"/>
    <w:rsid w:val="00856D9A"/>
    <w:rsid w:val="008573A2"/>
    <w:rsid w:val="00857641"/>
    <w:rsid w:val="008576A8"/>
    <w:rsid w:val="00857D01"/>
    <w:rsid w:val="00860A8E"/>
    <w:rsid w:val="00860C0C"/>
    <w:rsid w:val="0086117F"/>
    <w:rsid w:val="008611CD"/>
    <w:rsid w:val="008614CF"/>
    <w:rsid w:val="0086176F"/>
    <w:rsid w:val="00861815"/>
    <w:rsid w:val="00861820"/>
    <w:rsid w:val="00861836"/>
    <w:rsid w:val="0086199A"/>
    <w:rsid w:val="00861CF1"/>
    <w:rsid w:val="00862155"/>
    <w:rsid w:val="008627E1"/>
    <w:rsid w:val="00862F19"/>
    <w:rsid w:val="00863044"/>
    <w:rsid w:val="0086310B"/>
    <w:rsid w:val="008631E3"/>
    <w:rsid w:val="00863825"/>
    <w:rsid w:val="0086384E"/>
    <w:rsid w:val="00863EE2"/>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A98"/>
    <w:rsid w:val="00875B8F"/>
    <w:rsid w:val="00875D58"/>
    <w:rsid w:val="00875FCA"/>
    <w:rsid w:val="0087609A"/>
    <w:rsid w:val="0087618A"/>
    <w:rsid w:val="0087643C"/>
    <w:rsid w:val="00876599"/>
    <w:rsid w:val="0087679F"/>
    <w:rsid w:val="00876B6A"/>
    <w:rsid w:val="00876BAC"/>
    <w:rsid w:val="00876C6B"/>
    <w:rsid w:val="00876D36"/>
    <w:rsid w:val="00876DF4"/>
    <w:rsid w:val="00877329"/>
    <w:rsid w:val="00877620"/>
    <w:rsid w:val="008777A4"/>
    <w:rsid w:val="00877F12"/>
    <w:rsid w:val="00880438"/>
    <w:rsid w:val="00880B6B"/>
    <w:rsid w:val="00880CD4"/>
    <w:rsid w:val="008812BB"/>
    <w:rsid w:val="00881433"/>
    <w:rsid w:val="00881630"/>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9EB"/>
    <w:rsid w:val="00885AC1"/>
    <w:rsid w:val="00885BB6"/>
    <w:rsid w:val="008861F5"/>
    <w:rsid w:val="008867BB"/>
    <w:rsid w:val="00886AE4"/>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3FCF"/>
    <w:rsid w:val="00894548"/>
    <w:rsid w:val="00894F22"/>
    <w:rsid w:val="00895025"/>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1A5A"/>
    <w:rsid w:val="008A291C"/>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282"/>
    <w:rsid w:val="008B047F"/>
    <w:rsid w:val="008B04F8"/>
    <w:rsid w:val="008B071C"/>
    <w:rsid w:val="008B0743"/>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64"/>
    <w:rsid w:val="008B4A62"/>
    <w:rsid w:val="008B4C21"/>
    <w:rsid w:val="008B5109"/>
    <w:rsid w:val="008B53AB"/>
    <w:rsid w:val="008B5790"/>
    <w:rsid w:val="008B5BC4"/>
    <w:rsid w:val="008B5D2F"/>
    <w:rsid w:val="008B62F4"/>
    <w:rsid w:val="008B64CE"/>
    <w:rsid w:val="008B6550"/>
    <w:rsid w:val="008B67E2"/>
    <w:rsid w:val="008B6A10"/>
    <w:rsid w:val="008B6B69"/>
    <w:rsid w:val="008B6CF0"/>
    <w:rsid w:val="008B70FE"/>
    <w:rsid w:val="008B7142"/>
    <w:rsid w:val="008B7656"/>
    <w:rsid w:val="008B780E"/>
    <w:rsid w:val="008C0040"/>
    <w:rsid w:val="008C028A"/>
    <w:rsid w:val="008C05F3"/>
    <w:rsid w:val="008C0DD7"/>
    <w:rsid w:val="008C0EDC"/>
    <w:rsid w:val="008C0F92"/>
    <w:rsid w:val="008C1080"/>
    <w:rsid w:val="008C131A"/>
    <w:rsid w:val="008C186F"/>
    <w:rsid w:val="008C25CC"/>
    <w:rsid w:val="008C28C7"/>
    <w:rsid w:val="008C2CBA"/>
    <w:rsid w:val="008C2D29"/>
    <w:rsid w:val="008C2D99"/>
    <w:rsid w:val="008C3081"/>
    <w:rsid w:val="008C3279"/>
    <w:rsid w:val="008C33B6"/>
    <w:rsid w:val="008C3AE2"/>
    <w:rsid w:val="008C3D15"/>
    <w:rsid w:val="008C3FF6"/>
    <w:rsid w:val="008C44FF"/>
    <w:rsid w:val="008C4839"/>
    <w:rsid w:val="008C4969"/>
    <w:rsid w:val="008C4A09"/>
    <w:rsid w:val="008C4E41"/>
    <w:rsid w:val="008C51E2"/>
    <w:rsid w:val="008C57B6"/>
    <w:rsid w:val="008C5868"/>
    <w:rsid w:val="008C58F1"/>
    <w:rsid w:val="008C5BFC"/>
    <w:rsid w:val="008C5CE1"/>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762"/>
    <w:rsid w:val="008D6AF0"/>
    <w:rsid w:val="008D6DD8"/>
    <w:rsid w:val="008D7641"/>
    <w:rsid w:val="008D774E"/>
    <w:rsid w:val="008E01AC"/>
    <w:rsid w:val="008E0421"/>
    <w:rsid w:val="008E074A"/>
    <w:rsid w:val="008E0857"/>
    <w:rsid w:val="008E08E4"/>
    <w:rsid w:val="008E0ED8"/>
    <w:rsid w:val="008E10FD"/>
    <w:rsid w:val="008E11B9"/>
    <w:rsid w:val="008E1538"/>
    <w:rsid w:val="008E1B49"/>
    <w:rsid w:val="008E2498"/>
    <w:rsid w:val="008E274C"/>
    <w:rsid w:val="008E2CD8"/>
    <w:rsid w:val="008E3012"/>
    <w:rsid w:val="008E3217"/>
    <w:rsid w:val="008E3233"/>
    <w:rsid w:val="008E336D"/>
    <w:rsid w:val="008E3492"/>
    <w:rsid w:val="008E3773"/>
    <w:rsid w:val="008E38BF"/>
    <w:rsid w:val="008E3BE9"/>
    <w:rsid w:val="008E3F0E"/>
    <w:rsid w:val="008E42F8"/>
    <w:rsid w:val="008E45B9"/>
    <w:rsid w:val="008E45E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1ADA"/>
    <w:rsid w:val="008F2545"/>
    <w:rsid w:val="008F25C7"/>
    <w:rsid w:val="008F2817"/>
    <w:rsid w:val="008F2A83"/>
    <w:rsid w:val="008F31D6"/>
    <w:rsid w:val="008F3218"/>
    <w:rsid w:val="008F38FB"/>
    <w:rsid w:val="008F397D"/>
    <w:rsid w:val="008F3BCB"/>
    <w:rsid w:val="008F3C50"/>
    <w:rsid w:val="008F437C"/>
    <w:rsid w:val="008F4541"/>
    <w:rsid w:val="008F4555"/>
    <w:rsid w:val="008F477F"/>
    <w:rsid w:val="008F4B60"/>
    <w:rsid w:val="008F4C54"/>
    <w:rsid w:val="008F504D"/>
    <w:rsid w:val="008F5605"/>
    <w:rsid w:val="008F563E"/>
    <w:rsid w:val="008F591D"/>
    <w:rsid w:val="008F5938"/>
    <w:rsid w:val="008F5B2A"/>
    <w:rsid w:val="008F5B48"/>
    <w:rsid w:val="008F5E96"/>
    <w:rsid w:val="008F5ED5"/>
    <w:rsid w:val="008F5FCE"/>
    <w:rsid w:val="008F6908"/>
    <w:rsid w:val="008F694A"/>
    <w:rsid w:val="008F6B17"/>
    <w:rsid w:val="008F73E1"/>
    <w:rsid w:val="008F77CF"/>
    <w:rsid w:val="008F7900"/>
    <w:rsid w:val="008F7992"/>
    <w:rsid w:val="0090031A"/>
    <w:rsid w:val="00900375"/>
    <w:rsid w:val="0090065D"/>
    <w:rsid w:val="00900BB6"/>
    <w:rsid w:val="00900C6F"/>
    <w:rsid w:val="0090111F"/>
    <w:rsid w:val="0090122E"/>
    <w:rsid w:val="0090159B"/>
    <w:rsid w:val="009015F3"/>
    <w:rsid w:val="009016E1"/>
    <w:rsid w:val="00901AA7"/>
    <w:rsid w:val="00901C5A"/>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C83"/>
    <w:rsid w:val="00907D5B"/>
    <w:rsid w:val="00907ECC"/>
    <w:rsid w:val="00907F3E"/>
    <w:rsid w:val="00910333"/>
    <w:rsid w:val="00910489"/>
    <w:rsid w:val="00910611"/>
    <w:rsid w:val="00910D61"/>
    <w:rsid w:val="00910DD6"/>
    <w:rsid w:val="00910EF9"/>
    <w:rsid w:val="00911302"/>
    <w:rsid w:val="00911465"/>
    <w:rsid w:val="00911711"/>
    <w:rsid w:val="009118F9"/>
    <w:rsid w:val="00911BF0"/>
    <w:rsid w:val="00911FF5"/>
    <w:rsid w:val="00912281"/>
    <w:rsid w:val="0091292C"/>
    <w:rsid w:val="00912D26"/>
    <w:rsid w:val="009130E5"/>
    <w:rsid w:val="00913614"/>
    <w:rsid w:val="009137FC"/>
    <w:rsid w:val="00913977"/>
    <w:rsid w:val="00913C63"/>
    <w:rsid w:val="00913FA0"/>
    <w:rsid w:val="00914077"/>
    <w:rsid w:val="00914203"/>
    <w:rsid w:val="00914498"/>
    <w:rsid w:val="00914598"/>
    <w:rsid w:val="00914BF1"/>
    <w:rsid w:val="009154A0"/>
    <w:rsid w:val="00915930"/>
    <w:rsid w:val="00915CC0"/>
    <w:rsid w:val="00915FD8"/>
    <w:rsid w:val="009163F2"/>
    <w:rsid w:val="00916A6B"/>
    <w:rsid w:val="00916A92"/>
    <w:rsid w:val="00916E43"/>
    <w:rsid w:val="009173E0"/>
    <w:rsid w:val="0091760A"/>
    <w:rsid w:val="0091787D"/>
    <w:rsid w:val="00917F6F"/>
    <w:rsid w:val="009204A0"/>
    <w:rsid w:val="009204CF"/>
    <w:rsid w:val="00920531"/>
    <w:rsid w:val="009209D4"/>
    <w:rsid w:val="00920BE1"/>
    <w:rsid w:val="00920CE8"/>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F5A"/>
    <w:rsid w:val="009260D0"/>
    <w:rsid w:val="0092649C"/>
    <w:rsid w:val="009268A8"/>
    <w:rsid w:val="00926E00"/>
    <w:rsid w:val="0092752C"/>
    <w:rsid w:val="00927721"/>
    <w:rsid w:val="009279C4"/>
    <w:rsid w:val="00927C73"/>
    <w:rsid w:val="00927DDF"/>
    <w:rsid w:val="00927E27"/>
    <w:rsid w:val="00927F34"/>
    <w:rsid w:val="0093008F"/>
    <w:rsid w:val="00930216"/>
    <w:rsid w:val="0093053E"/>
    <w:rsid w:val="00930814"/>
    <w:rsid w:val="00930A51"/>
    <w:rsid w:val="00930A70"/>
    <w:rsid w:val="00930D5D"/>
    <w:rsid w:val="00930F3B"/>
    <w:rsid w:val="009311CB"/>
    <w:rsid w:val="009313D0"/>
    <w:rsid w:val="00931A98"/>
    <w:rsid w:val="009321E6"/>
    <w:rsid w:val="0093234D"/>
    <w:rsid w:val="00932CE6"/>
    <w:rsid w:val="0093336C"/>
    <w:rsid w:val="00933468"/>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BFE"/>
    <w:rsid w:val="00936ED8"/>
    <w:rsid w:val="009370E1"/>
    <w:rsid w:val="009370FC"/>
    <w:rsid w:val="009376BC"/>
    <w:rsid w:val="00937961"/>
    <w:rsid w:val="00937997"/>
    <w:rsid w:val="00937B32"/>
    <w:rsid w:val="00937C62"/>
    <w:rsid w:val="00937D91"/>
    <w:rsid w:val="00940086"/>
    <w:rsid w:val="009402DD"/>
    <w:rsid w:val="00940600"/>
    <w:rsid w:val="00940BD8"/>
    <w:rsid w:val="00940DB8"/>
    <w:rsid w:val="00940E5E"/>
    <w:rsid w:val="00940E83"/>
    <w:rsid w:val="00941155"/>
    <w:rsid w:val="00941518"/>
    <w:rsid w:val="00941593"/>
    <w:rsid w:val="009415D0"/>
    <w:rsid w:val="00941815"/>
    <w:rsid w:val="00941BD9"/>
    <w:rsid w:val="00941C32"/>
    <w:rsid w:val="00941EE6"/>
    <w:rsid w:val="009423D8"/>
    <w:rsid w:val="009425F9"/>
    <w:rsid w:val="009428AA"/>
    <w:rsid w:val="00942B6C"/>
    <w:rsid w:val="00942E39"/>
    <w:rsid w:val="00942FC0"/>
    <w:rsid w:val="009435B6"/>
    <w:rsid w:val="0094373F"/>
    <w:rsid w:val="0094481F"/>
    <w:rsid w:val="00944BCB"/>
    <w:rsid w:val="00944F41"/>
    <w:rsid w:val="009450C9"/>
    <w:rsid w:val="0094537F"/>
    <w:rsid w:val="0094539E"/>
    <w:rsid w:val="009453B7"/>
    <w:rsid w:val="00945407"/>
    <w:rsid w:val="00945823"/>
    <w:rsid w:val="00945833"/>
    <w:rsid w:val="00945D36"/>
    <w:rsid w:val="00945FC0"/>
    <w:rsid w:val="009462B8"/>
    <w:rsid w:val="009463E2"/>
    <w:rsid w:val="009464C8"/>
    <w:rsid w:val="009465CB"/>
    <w:rsid w:val="00946B9E"/>
    <w:rsid w:val="00946C8E"/>
    <w:rsid w:val="00946E65"/>
    <w:rsid w:val="00947469"/>
    <w:rsid w:val="00947771"/>
    <w:rsid w:val="00950041"/>
    <w:rsid w:val="009509FD"/>
    <w:rsid w:val="00950CE7"/>
    <w:rsid w:val="00951AE4"/>
    <w:rsid w:val="00951E22"/>
    <w:rsid w:val="009520DF"/>
    <w:rsid w:val="0095230C"/>
    <w:rsid w:val="00952885"/>
    <w:rsid w:val="00952CA4"/>
    <w:rsid w:val="00953349"/>
    <w:rsid w:val="00953492"/>
    <w:rsid w:val="00953AF3"/>
    <w:rsid w:val="00954A06"/>
    <w:rsid w:val="00954B9B"/>
    <w:rsid w:val="00954BCB"/>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8"/>
    <w:rsid w:val="00960E3B"/>
    <w:rsid w:val="00960E77"/>
    <w:rsid w:val="00961042"/>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4113"/>
    <w:rsid w:val="0097666D"/>
    <w:rsid w:val="0097698F"/>
    <w:rsid w:val="00976DAC"/>
    <w:rsid w:val="009770AD"/>
    <w:rsid w:val="009779E9"/>
    <w:rsid w:val="00977D86"/>
    <w:rsid w:val="009805DA"/>
    <w:rsid w:val="00980B94"/>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A25"/>
    <w:rsid w:val="009A5F76"/>
    <w:rsid w:val="009A6087"/>
    <w:rsid w:val="009A60F0"/>
    <w:rsid w:val="009A6BCA"/>
    <w:rsid w:val="009A6BF9"/>
    <w:rsid w:val="009A6C5E"/>
    <w:rsid w:val="009A6CD0"/>
    <w:rsid w:val="009A6E18"/>
    <w:rsid w:val="009A7176"/>
    <w:rsid w:val="009A78ED"/>
    <w:rsid w:val="009A7A15"/>
    <w:rsid w:val="009A7B00"/>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7C3"/>
    <w:rsid w:val="009B5A77"/>
    <w:rsid w:val="009B6057"/>
    <w:rsid w:val="009B68B3"/>
    <w:rsid w:val="009B6CD8"/>
    <w:rsid w:val="009B6DB3"/>
    <w:rsid w:val="009B7C7D"/>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12"/>
    <w:rsid w:val="009D26DF"/>
    <w:rsid w:val="009D301C"/>
    <w:rsid w:val="009D31BB"/>
    <w:rsid w:val="009D3298"/>
    <w:rsid w:val="009D33AA"/>
    <w:rsid w:val="009D33B2"/>
    <w:rsid w:val="009D3654"/>
    <w:rsid w:val="009D3EF2"/>
    <w:rsid w:val="009D48DA"/>
    <w:rsid w:val="009D4E77"/>
    <w:rsid w:val="009D51CD"/>
    <w:rsid w:val="009D5453"/>
    <w:rsid w:val="009D57A6"/>
    <w:rsid w:val="009D5B40"/>
    <w:rsid w:val="009D5ED6"/>
    <w:rsid w:val="009D60EF"/>
    <w:rsid w:val="009D612A"/>
    <w:rsid w:val="009D6535"/>
    <w:rsid w:val="009D668B"/>
    <w:rsid w:val="009D66E2"/>
    <w:rsid w:val="009D67D5"/>
    <w:rsid w:val="009D70A9"/>
    <w:rsid w:val="009D710A"/>
    <w:rsid w:val="009D75B8"/>
    <w:rsid w:val="009E00FD"/>
    <w:rsid w:val="009E02F1"/>
    <w:rsid w:val="009E0ABC"/>
    <w:rsid w:val="009E0EED"/>
    <w:rsid w:val="009E1BCB"/>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951"/>
    <w:rsid w:val="009E6BD8"/>
    <w:rsid w:val="009E6D32"/>
    <w:rsid w:val="009E6D81"/>
    <w:rsid w:val="009E75C1"/>
    <w:rsid w:val="009E775E"/>
    <w:rsid w:val="009F0423"/>
    <w:rsid w:val="009F060B"/>
    <w:rsid w:val="009F0961"/>
    <w:rsid w:val="009F13EE"/>
    <w:rsid w:val="009F1527"/>
    <w:rsid w:val="009F15B7"/>
    <w:rsid w:val="009F18D9"/>
    <w:rsid w:val="009F1A8A"/>
    <w:rsid w:val="009F2287"/>
    <w:rsid w:val="009F22C1"/>
    <w:rsid w:val="009F26B9"/>
    <w:rsid w:val="009F2975"/>
    <w:rsid w:val="009F308A"/>
    <w:rsid w:val="009F30E2"/>
    <w:rsid w:val="009F34C3"/>
    <w:rsid w:val="009F359B"/>
    <w:rsid w:val="009F36C9"/>
    <w:rsid w:val="009F3991"/>
    <w:rsid w:val="009F3FBC"/>
    <w:rsid w:val="009F42D3"/>
    <w:rsid w:val="009F474D"/>
    <w:rsid w:val="009F4B6E"/>
    <w:rsid w:val="009F4B98"/>
    <w:rsid w:val="009F4BED"/>
    <w:rsid w:val="009F505E"/>
    <w:rsid w:val="009F5694"/>
    <w:rsid w:val="009F569D"/>
    <w:rsid w:val="009F582C"/>
    <w:rsid w:val="009F5944"/>
    <w:rsid w:val="009F5A2A"/>
    <w:rsid w:val="009F60BB"/>
    <w:rsid w:val="009F6619"/>
    <w:rsid w:val="009F66A0"/>
    <w:rsid w:val="009F690C"/>
    <w:rsid w:val="009F6C0D"/>
    <w:rsid w:val="009F6E3A"/>
    <w:rsid w:val="009F6FED"/>
    <w:rsid w:val="009F71F4"/>
    <w:rsid w:val="009F757C"/>
    <w:rsid w:val="009F77B1"/>
    <w:rsid w:val="00A000EE"/>
    <w:rsid w:val="00A008DF"/>
    <w:rsid w:val="00A009FA"/>
    <w:rsid w:val="00A00CE6"/>
    <w:rsid w:val="00A00E1C"/>
    <w:rsid w:val="00A00F6E"/>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DA"/>
    <w:rsid w:val="00A074BA"/>
    <w:rsid w:val="00A0778F"/>
    <w:rsid w:val="00A1001A"/>
    <w:rsid w:val="00A10082"/>
    <w:rsid w:val="00A1013B"/>
    <w:rsid w:val="00A101FF"/>
    <w:rsid w:val="00A104D7"/>
    <w:rsid w:val="00A10568"/>
    <w:rsid w:val="00A10931"/>
    <w:rsid w:val="00A10C64"/>
    <w:rsid w:val="00A111A6"/>
    <w:rsid w:val="00A1131E"/>
    <w:rsid w:val="00A11932"/>
    <w:rsid w:val="00A11A7E"/>
    <w:rsid w:val="00A11E96"/>
    <w:rsid w:val="00A12476"/>
    <w:rsid w:val="00A12539"/>
    <w:rsid w:val="00A13081"/>
    <w:rsid w:val="00A1320E"/>
    <w:rsid w:val="00A13716"/>
    <w:rsid w:val="00A137F2"/>
    <w:rsid w:val="00A13E05"/>
    <w:rsid w:val="00A1410D"/>
    <w:rsid w:val="00A144FC"/>
    <w:rsid w:val="00A14505"/>
    <w:rsid w:val="00A1463F"/>
    <w:rsid w:val="00A14792"/>
    <w:rsid w:val="00A14842"/>
    <w:rsid w:val="00A151D1"/>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6A6"/>
    <w:rsid w:val="00A21D2A"/>
    <w:rsid w:val="00A21EF6"/>
    <w:rsid w:val="00A2248E"/>
    <w:rsid w:val="00A226BC"/>
    <w:rsid w:val="00A231B6"/>
    <w:rsid w:val="00A23221"/>
    <w:rsid w:val="00A23502"/>
    <w:rsid w:val="00A2359B"/>
    <w:rsid w:val="00A2389A"/>
    <w:rsid w:val="00A23BAD"/>
    <w:rsid w:val="00A23D48"/>
    <w:rsid w:val="00A2400F"/>
    <w:rsid w:val="00A240EB"/>
    <w:rsid w:val="00A2435B"/>
    <w:rsid w:val="00A24528"/>
    <w:rsid w:val="00A24FE2"/>
    <w:rsid w:val="00A25ACE"/>
    <w:rsid w:val="00A26006"/>
    <w:rsid w:val="00A26406"/>
    <w:rsid w:val="00A26454"/>
    <w:rsid w:val="00A2677B"/>
    <w:rsid w:val="00A26789"/>
    <w:rsid w:val="00A272EF"/>
    <w:rsid w:val="00A27533"/>
    <w:rsid w:val="00A2757A"/>
    <w:rsid w:val="00A27858"/>
    <w:rsid w:val="00A27B91"/>
    <w:rsid w:val="00A30080"/>
    <w:rsid w:val="00A301A4"/>
    <w:rsid w:val="00A309C8"/>
    <w:rsid w:val="00A30F73"/>
    <w:rsid w:val="00A31376"/>
    <w:rsid w:val="00A313C2"/>
    <w:rsid w:val="00A318A6"/>
    <w:rsid w:val="00A31A46"/>
    <w:rsid w:val="00A31D43"/>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F0"/>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482"/>
    <w:rsid w:val="00A4155F"/>
    <w:rsid w:val="00A4161C"/>
    <w:rsid w:val="00A41C74"/>
    <w:rsid w:val="00A41EFC"/>
    <w:rsid w:val="00A42B92"/>
    <w:rsid w:val="00A42D38"/>
    <w:rsid w:val="00A43212"/>
    <w:rsid w:val="00A432EA"/>
    <w:rsid w:val="00A43558"/>
    <w:rsid w:val="00A43844"/>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219"/>
    <w:rsid w:val="00A473D3"/>
    <w:rsid w:val="00A475CE"/>
    <w:rsid w:val="00A47672"/>
    <w:rsid w:val="00A4777A"/>
    <w:rsid w:val="00A47C4F"/>
    <w:rsid w:val="00A5096B"/>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255"/>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BE3"/>
    <w:rsid w:val="00A62C6C"/>
    <w:rsid w:val="00A631D8"/>
    <w:rsid w:val="00A6356C"/>
    <w:rsid w:val="00A63741"/>
    <w:rsid w:val="00A63E70"/>
    <w:rsid w:val="00A644F3"/>
    <w:rsid w:val="00A64B26"/>
    <w:rsid w:val="00A64CDD"/>
    <w:rsid w:val="00A65275"/>
    <w:rsid w:val="00A65801"/>
    <w:rsid w:val="00A658CE"/>
    <w:rsid w:val="00A65BAF"/>
    <w:rsid w:val="00A65D38"/>
    <w:rsid w:val="00A6608B"/>
    <w:rsid w:val="00A664B7"/>
    <w:rsid w:val="00A66C4E"/>
    <w:rsid w:val="00A671C5"/>
    <w:rsid w:val="00A67247"/>
    <w:rsid w:val="00A6766A"/>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0D3"/>
    <w:rsid w:val="00A7315C"/>
    <w:rsid w:val="00A735BD"/>
    <w:rsid w:val="00A7391A"/>
    <w:rsid w:val="00A73925"/>
    <w:rsid w:val="00A739B3"/>
    <w:rsid w:val="00A73C16"/>
    <w:rsid w:val="00A73ECA"/>
    <w:rsid w:val="00A74050"/>
    <w:rsid w:val="00A74D6D"/>
    <w:rsid w:val="00A74F03"/>
    <w:rsid w:val="00A7528F"/>
    <w:rsid w:val="00A75431"/>
    <w:rsid w:val="00A75C6D"/>
    <w:rsid w:val="00A7601A"/>
    <w:rsid w:val="00A761C3"/>
    <w:rsid w:val="00A76DA0"/>
    <w:rsid w:val="00A77011"/>
    <w:rsid w:val="00A771B7"/>
    <w:rsid w:val="00A77222"/>
    <w:rsid w:val="00A77A49"/>
    <w:rsid w:val="00A77E21"/>
    <w:rsid w:val="00A77F97"/>
    <w:rsid w:val="00A801EA"/>
    <w:rsid w:val="00A80425"/>
    <w:rsid w:val="00A8052D"/>
    <w:rsid w:val="00A805AD"/>
    <w:rsid w:val="00A80624"/>
    <w:rsid w:val="00A80DB4"/>
    <w:rsid w:val="00A80DDC"/>
    <w:rsid w:val="00A80F2B"/>
    <w:rsid w:val="00A8104E"/>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742"/>
    <w:rsid w:val="00A85996"/>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1D2B"/>
    <w:rsid w:val="00A9217C"/>
    <w:rsid w:val="00A92AB8"/>
    <w:rsid w:val="00A92FE9"/>
    <w:rsid w:val="00A93446"/>
    <w:rsid w:val="00A936A6"/>
    <w:rsid w:val="00A942EF"/>
    <w:rsid w:val="00A94796"/>
    <w:rsid w:val="00A94820"/>
    <w:rsid w:val="00A94B2E"/>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89A"/>
    <w:rsid w:val="00AA0E4F"/>
    <w:rsid w:val="00AA139E"/>
    <w:rsid w:val="00AA15E0"/>
    <w:rsid w:val="00AA19D0"/>
    <w:rsid w:val="00AA1E86"/>
    <w:rsid w:val="00AA1FD4"/>
    <w:rsid w:val="00AA20D6"/>
    <w:rsid w:val="00AA20EA"/>
    <w:rsid w:val="00AA238E"/>
    <w:rsid w:val="00AA2536"/>
    <w:rsid w:val="00AA2ACE"/>
    <w:rsid w:val="00AA2E97"/>
    <w:rsid w:val="00AA327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B7C"/>
    <w:rsid w:val="00AA7E09"/>
    <w:rsid w:val="00AA7EFA"/>
    <w:rsid w:val="00AB0F39"/>
    <w:rsid w:val="00AB0FCC"/>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B7BED"/>
    <w:rsid w:val="00AC0119"/>
    <w:rsid w:val="00AC0750"/>
    <w:rsid w:val="00AC0757"/>
    <w:rsid w:val="00AC097D"/>
    <w:rsid w:val="00AC0CFA"/>
    <w:rsid w:val="00AC0D3A"/>
    <w:rsid w:val="00AC0E3E"/>
    <w:rsid w:val="00AC0E9F"/>
    <w:rsid w:val="00AC0F32"/>
    <w:rsid w:val="00AC0F9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EE7"/>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283"/>
    <w:rsid w:val="00AD34F4"/>
    <w:rsid w:val="00AD378F"/>
    <w:rsid w:val="00AD45FD"/>
    <w:rsid w:val="00AD545D"/>
    <w:rsid w:val="00AD5795"/>
    <w:rsid w:val="00AD5962"/>
    <w:rsid w:val="00AD5A35"/>
    <w:rsid w:val="00AD65E0"/>
    <w:rsid w:val="00AD6643"/>
    <w:rsid w:val="00AD69D2"/>
    <w:rsid w:val="00AD733A"/>
    <w:rsid w:val="00AD741B"/>
    <w:rsid w:val="00AD7755"/>
    <w:rsid w:val="00AD7A23"/>
    <w:rsid w:val="00AD7AEE"/>
    <w:rsid w:val="00AD7C8B"/>
    <w:rsid w:val="00AD7E7B"/>
    <w:rsid w:val="00AE0042"/>
    <w:rsid w:val="00AE006E"/>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2C2"/>
    <w:rsid w:val="00AF764A"/>
    <w:rsid w:val="00AF78E6"/>
    <w:rsid w:val="00AF7A37"/>
    <w:rsid w:val="00B00478"/>
    <w:rsid w:val="00B006E8"/>
    <w:rsid w:val="00B0104D"/>
    <w:rsid w:val="00B010FE"/>
    <w:rsid w:val="00B011A3"/>
    <w:rsid w:val="00B012A0"/>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1AD"/>
    <w:rsid w:val="00B0537A"/>
    <w:rsid w:val="00B05687"/>
    <w:rsid w:val="00B0593C"/>
    <w:rsid w:val="00B059FF"/>
    <w:rsid w:val="00B05B82"/>
    <w:rsid w:val="00B05EB5"/>
    <w:rsid w:val="00B06437"/>
    <w:rsid w:val="00B069FC"/>
    <w:rsid w:val="00B06DFC"/>
    <w:rsid w:val="00B06F09"/>
    <w:rsid w:val="00B07162"/>
    <w:rsid w:val="00B07356"/>
    <w:rsid w:val="00B0744B"/>
    <w:rsid w:val="00B07731"/>
    <w:rsid w:val="00B101F1"/>
    <w:rsid w:val="00B1092D"/>
    <w:rsid w:val="00B11052"/>
    <w:rsid w:val="00B113DD"/>
    <w:rsid w:val="00B116A4"/>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365"/>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825"/>
    <w:rsid w:val="00B20E0D"/>
    <w:rsid w:val="00B21359"/>
    <w:rsid w:val="00B219C0"/>
    <w:rsid w:val="00B21A72"/>
    <w:rsid w:val="00B21C2E"/>
    <w:rsid w:val="00B21C3D"/>
    <w:rsid w:val="00B21F46"/>
    <w:rsid w:val="00B21FD6"/>
    <w:rsid w:val="00B22748"/>
    <w:rsid w:val="00B22DB9"/>
    <w:rsid w:val="00B22E11"/>
    <w:rsid w:val="00B2304F"/>
    <w:rsid w:val="00B23663"/>
    <w:rsid w:val="00B23688"/>
    <w:rsid w:val="00B2391B"/>
    <w:rsid w:val="00B23A16"/>
    <w:rsid w:val="00B23A86"/>
    <w:rsid w:val="00B23F92"/>
    <w:rsid w:val="00B2414B"/>
    <w:rsid w:val="00B24597"/>
    <w:rsid w:val="00B247AB"/>
    <w:rsid w:val="00B24F10"/>
    <w:rsid w:val="00B2539D"/>
    <w:rsid w:val="00B253E0"/>
    <w:rsid w:val="00B25660"/>
    <w:rsid w:val="00B257AC"/>
    <w:rsid w:val="00B25AB0"/>
    <w:rsid w:val="00B25E0F"/>
    <w:rsid w:val="00B26183"/>
    <w:rsid w:val="00B263FB"/>
    <w:rsid w:val="00B267D9"/>
    <w:rsid w:val="00B26D31"/>
    <w:rsid w:val="00B26E88"/>
    <w:rsid w:val="00B27220"/>
    <w:rsid w:val="00B27546"/>
    <w:rsid w:val="00B27577"/>
    <w:rsid w:val="00B27732"/>
    <w:rsid w:val="00B27C76"/>
    <w:rsid w:val="00B27C8A"/>
    <w:rsid w:val="00B27D32"/>
    <w:rsid w:val="00B27FA5"/>
    <w:rsid w:val="00B30090"/>
    <w:rsid w:val="00B30499"/>
    <w:rsid w:val="00B305B6"/>
    <w:rsid w:val="00B305FF"/>
    <w:rsid w:val="00B30925"/>
    <w:rsid w:val="00B30A22"/>
    <w:rsid w:val="00B30AC5"/>
    <w:rsid w:val="00B30AF2"/>
    <w:rsid w:val="00B30B75"/>
    <w:rsid w:val="00B30FF1"/>
    <w:rsid w:val="00B310D7"/>
    <w:rsid w:val="00B310F7"/>
    <w:rsid w:val="00B3139D"/>
    <w:rsid w:val="00B31601"/>
    <w:rsid w:val="00B31A31"/>
    <w:rsid w:val="00B31D3E"/>
    <w:rsid w:val="00B31DDE"/>
    <w:rsid w:val="00B31E14"/>
    <w:rsid w:val="00B31E3E"/>
    <w:rsid w:val="00B31FA7"/>
    <w:rsid w:val="00B320BF"/>
    <w:rsid w:val="00B32970"/>
    <w:rsid w:val="00B33300"/>
    <w:rsid w:val="00B335BD"/>
    <w:rsid w:val="00B33C49"/>
    <w:rsid w:val="00B3409D"/>
    <w:rsid w:val="00B3435D"/>
    <w:rsid w:val="00B3486E"/>
    <w:rsid w:val="00B34B0B"/>
    <w:rsid w:val="00B35301"/>
    <w:rsid w:val="00B35452"/>
    <w:rsid w:val="00B35590"/>
    <w:rsid w:val="00B35852"/>
    <w:rsid w:val="00B35A9B"/>
    <w:rsid w:val="00B362D0"/>
    <w:rsid w:val="00B366BB"/>
    <w:rsid w:val="00B36887"/>
    <w:rsid w:val="00B36B7E"/>
    <w:rsid w:val="00B36DC6"/>
    <w:rsid w:val="00B36DDB"/>
    <w:rsid w:val="00B3705D"/>
    <w:rsid w:val="00B3766E"/>
    <w:rsid w:val="00B3780F"/>
    <w:rsid w:val="00B37B59"/>
    <w:rsid w:val="00B37DF9"/>
    <w:rsid w:val="00B40568"/>
    <w:rsid w:val="00B407D3"/>
    <w:rsid w:val="00B40A02"/>
    <w:rsid w:val="00B40C8B"/>
    <w:rsid w:val="00B40EEC"/>
    <w:rsid w:val="00B40F77"/>
    <w:rsid w:val="00B4131F"/>
    <w:rsid w:val="00B413C0"/>
    <w:rsid w:val="00B4157C"/>
    <w:rsid w:val="00B41609"/>
    <w:rsid w:val="00B4165A"/>
    <w:rsid w:val="00B41C04"/>
    <w:rsid w:val="00B41C7D"/>
    <w:rsid w:val="00B41FA0"/>
    <w:rsid w:val="00B4207D"/>
    <w:rsid w:val="00B42080"/>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8BE"/>
    <w:rsid w:val="00B50D61"/>
    <w:rsid w:val="00B50D91"/>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E70"/>
    <w:rsid w:val="00B563A7"/>
    <w:rsid w:val="00B5708D"/>
    <w:rsid w:val="00B57477"/>
    <w:rsid w:val="00B574C7"/>
    <w:rsid w:val="00B57DCA"/>
    <w:rsid w:val="00B57DF7"/>
    <w:rsid w:val="00B6066E"/>
    <w:rsid w:val="00B607AB"/>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89F"/>
    <w:rsid w:val="00B656A1"/>
    <w:rsid w:val="00B65939"/>
    <w:rsid w:val="00B65C44"/>
    <w:rsid w:val="00B65C57"/>
    <w:rsid w:val="00B65E98"/>
    <w:rsid w:val="00B65EF6"/>
    <w:rsid w:val="00B667E9"/>
    <w:rsid w:val="00B66C42"/>
    <w:rsid w:val="00B66C81"/>
    <w:rsid w:val="00B6701E"/>
    <w:rsid w:val="00B67293"/>
    <w:rsid w:val="00B67429"/>
    <w:rsid w:val="00B67936"/>
    <w:rsid w:val="00B67CD3"/>
    <w:rsid w:val="00B67F5F"/>
    <w:rsid w:val="00B700D1"/>
    <w:rsid w:val="00B70197"/>
    <w:rsid w:val="00B703BF"/>
    <w:rsid w:val="00B705A0"/>
    <w:rsid w:val="00B70610"/>
    <w:rsid w:val="00B706CF"/>
    <w:rsid w:val="00B70BAA"/>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354"/>
    <w:rsid w:val="00B76473"/>
    <w:rsid w:val="00B76550"/>
    <w:rsid w:val="00B76977"/>
    <w:rsid w:val="00B7718E"/>
    <w:rsid w:val="00B772DD"/>
    <w:rsid w:val="00B776DD"/>
    <w:rsid w:val="00B77CFD"/>
    <w:rsid w:val="00B80992"/>
    <w:rsid w:val="00B80AAC"/>
    <w:rsid w:val="00B80BAB"/>
    <w:rsid w:val="00B80D07"/>
    <w:rsid w:val="00B8123C"/>
    <w:rsid w:val="00B8127B"/>
    <w:rsid w:val="00B815C2"/>
    <w:rsid w:val="00B817A2"/>
    <w:rsid w:val="00B817E7"/>
    <w:rsid w:val="00B81917"/>
    <w:rsid w:val="00B8195B"/>
    <w:rsid w:val="00B81B31"/>
    <w:rsid w:val="00B81BE0"/>
    <w:rsid w:val="00B81F1C"/>
    <w:rsid w:val="00B82D77"/>
    <w:rsid w:val="00B82FD5"/>
    <w:rsid w:val="00B83089"/>
    <w:rsid w:val="00B831AF"/>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485"/>
    <w:rsid w:val="00B85744"/>
    <w:rsid w:val="00B857F1"/>
    <w:rsid w:val="00B8582F"/>
    <w:rsid w:val="00B85838"/>
    <w:rsid w:val="00B85C56"/>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021"/>
    <w:rsid w:val="00B92AA0"/>
    <w:rsid w:val="00B92F24"/>
    <w:rsid w:val="00B93401"/>
    <w:rsid w:val="00B934AC"/>
    <w:rsid w:val="00B941F2"/>
    <w:rsid w:val="00B9511E"/>
    <w:rsid w:val="00B954A5"/>
    <w:rsid w:val="00B95D9B"/>
    <w:rsid w:val="00B95EF4"/>
    <w:rsid w:val="00B95EF5"/>
    <w:rsid w:val="00B961C9"/>
    <w:rsid w:val="00B9648B"/>
    <w:rsid w:val="00B964A1"/>
    <w:rsid w:val="00B968B7"/>
    <w:rsid w:val="00B96935"/>
    <w:rsid w:val="00B96AC8"/>
    <w:rsid w:val="00B96AF1"/>
    <w:rsid w:val="00B96CC7"/>
    <w:rsid w:val="00B96E27"/>
    <w:rsid w:val="00B97164"/>
    <w:rsid w:val="00B9733D"/>
    <w:rsid w:val="00B97FB7"/>
    <w:rsid w:val="00B97FCD"/>
    <w:rsid w:val="00BA0463"/>
    <w:rsid w:val="00BA10EB"/>
    <w:rsid w:val="00BA1178"/>
    <w:rsid w:val="00BA16E0"/>
    <w:rsid w:val="00BA1DDB"/>
    <w:rsid w:val="00BA20E3"/>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4431"/>
    <w:rsid w:val="00BA50B6"/>
    <w:rsid w:val="00BA52AF"/>
    <w:rsid w:val="00BA567C"/>
    <w:rsid w:val="00BA5BA1"/>
    <w:rsid w:val="00BA5CED"/>
    <w:rsid w:val="00BA5D40"/>
    <w:rsid w:val="00BA66E8"/>
    <w:rsid w:val="00BA6CE1"/>
    <w:rsid w:val="00BA6E02"/>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B54"/>
    <w:rsid w:val="00BB3D37"/>
    <w:rsid w:val="00BB3D7A"/>
    <w:rsid w:val="00BB424E"/>
    <w:rsid w:val="00BB46ED"/>
    <w:rsid w:val="00BB474A"/>
    <w:rsid w:val="00BB4782"/>
    <w:rsid w:val="00BB4873"/>
    <w:rsid w:val="00BB48FF"/>
    <w:rsid w:val="00BB512A"/>
    <w:rsid w:val="00BB5C88"/>
    <w:rsid w:val="00BB6133"/>
    <w:rsid w:val="00BB6272"/>
    <w:rsid w:val="00BB68EC"/>
    <w:rsid w:val="00BB6E82"/>
    <w:rsid w:val="00BB7070"/>
    <w:rsid w:val="00BB72DF"/>
    <w:rsid w:val="00BB7301"/>
    <w:rsid w:val="00BB76D6"/>
    <w:rsid w:val="00BC0478"/>
    <w:rsid w:val="00BC0A1E"/>
    <w:rsid w:val="00BC0B8F"/>
    <w:rsid w:val="00BC0D22"/>
    <w:rsid w:val="00BC0E07"/>
    <w:rsid w:val="00BC0F55"/>
    <w:rsid w:val="00BC1149"/>
    <w:rsid w:val="00BC13AE"/>
    <w:rsid w:val="00BC168D"/>
    <w:rsid w:val="00BC1786"/>
    <w:rsid w:val="00BC1A9E"/>
    <w:rsid w:val="00BC1D8A"/>
    <w:rsid w:val="00BC2600"/>
    <w:rsid w:val="00BC2F32"/>
    <w:rsid w:val="00BC33DB"/>
    <w:rsid w:val="00BC35A8"/>
    <w:rsid w:val="00BC35AF"/>
    <w:rsid w:val="00BC39AE"/>
    <w:rsid w:val="00BC3A2F"/>
    <w:rsid w:val="00BC3ABC"/>
    <w:rsid w:val="00BC3F24"/>
    <w:rsid w:val="00BC4E1E"/>
    <w:rsid w:val="00BC4E3E"/>
    <w:rsid w:val="00BC4EA9"/>
    <w:rsid w:val="00BC50C1"/>
    <w:rsid w:val="00BC5453"/>
    <w:rsid w:val="00BC57F9"/>
    <w:rsid w:val="00BC5833"/>
    <w:rsid w:val="00BC58FC"/>
    <w:rsid w:val="00BC5FAB"/>
    <w:rsid w:val="00BC62B7"/>
    <w:rsid w:val="00BC62B8"/>
    <w:rsid w:val="00BC66A4"/>
    <w:rsid w:val="00BC6D73"/>
    <w:rsid w:val="00BC73AE"/>
    <w:rsid w:val="00BC745E"/>
    <w:rsid w:val="00BC77A1"/>
    <w:rsid w:val="00BC77E1"/>
    <w:rsid w:val="00BC7873"/>
    <w:rsid w:val="00BC7DF7"/>
    <w:rsid w:val="00BD0132"/>
    <w:rsid w:val="00BD0B11"/>
    <w:rsid w:val="00BD0D89"/>
    <w:rsid w:val="00BD0D8A"/>
    <w:rsid w:val="00BD127C"/>
    <w:rsid w:val="00BD179D"/>
    <w:rsid w:val="00BD1B0C"/>
    <w:rsid w:val="00BD1D54"/>
    <w:rsid w:val="00BD1E05"/>
    <w:rsid w:val="00BD2253"/>
    <w:rsid w:val="00BD2500"/>
    <w:rsid w:val="00BD251F"/>
    <w:rsid w:val="00BD260E"/>
    <w:rsid w:val="00BD2EB7"/>
    <w:rsid w:val="00BD303F"/>
    <w:rsid w:val="00BD3046"/>
    <w:rsid w:val="00BD30CB"/>
    <w:rsid w:val="00BD3428"/>
    <w:rsid w:val="00BD36DA"/>
    <w:rsid w:val="00BD373C"/>
    <w:rsid w:val="00BD3C7F"/>
    <w:rsid w:val="00BD3DA3"/>
    <w:rsid w:val="00BD4455"/>
    <w:rsid w:val="00BD44EE"/>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29B"/>
    <w:rsid w:val="00BE25F4"/>
    <w:rsid w:val="00BE2908"/>
    <w:rsid w:val="00BE2CEF"/>
    <w:rsid w:val="00BE2D8A"/>
    <w:rsid w:val="00BE3864"/>
    <w:rsid w:val="00BE38BD"/>
    <w:rsid w:val="00BE39C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AD6"/>
    <w:rsid w:val="00BE6BA3"/>
    <w:rsid w:val="00BE7D11"/>
    <w:rsid w:val="00BE7FFE"/>
    <w:rsid w:val="00BF0321"/>
    <w:rsid w:val="00BF03E9"/>
    <w:rsid w:val="00BF0412"/>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F10"/>
    <w:rsid w:val="00BF611E"/>
    <w:rsid w:val="00BF616C"/>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DF6"/>
    <w:rsid w:val="00C02EE2"/>
    <w:rsid w:val="00C02FA8"/>
    <w:rsid w:val="00C03284"/>
    <w:rsid w:val="00C03297"/>
    <w:rsid w:val="00C0338D"/>
    <w:rsid w:val="00C036CD"/>
    <w:rsid w:val="00C03779"/>
    <w:rsid w:val="00C037A3"/>
    <w:rsid w:val="00C03826"/>
    <w:rsid w:val="00C04089"/>
    <w:rsid w:val="00C040D3"/>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69AB"/>
    <w:rsid w:val="00C06B75"/>
    <w:rsid w:val="00C074C9"/>
    <w:rsid w:val="00C079F7"/>
    <w:rsid w:val="00C07E74"/>
    <w:rsid w:val="00C10282"/>
    <w:rsid w:val="00C10AD9"/>
    <w:rsid w:val="00C10E44"/>
    <w:rsid w:val="00C1138E"/>
    <w:rsid w:val="00C1173C"/>
    <w:rsid w:val="00C117BE"/>
    <w:rsid w:val="00C12132"/>
    <w:rsid w:val="00C121EE"/>
    <w:rsid w:val="00C126B6"/>
    <w:rsid w:val="00C1273D"/>
    <w:rsid w:val="00C1317F"/>
    <w:rsid w:val="00C1340F"/>
    <w:rsid w:val="00C13501"/>
    <w:rsid w:val="00C1359F"/>
    <w:rsid w:val="00C13618"/>
    <w:rsid w:val="00C136CD"/>
    <w:rsid w:val="00C13F66"/>
    <w:rsid w:val="00C140A3"/>
    <w:rsid w:val="00C14714"/>
    <w:rsid w:val="00C14810"/>
    <w:rsid w:val="00C14B02"/>
    <w:rsid w:val="00C14CAB"/>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896"/>
    <w:rsid w:val="00C27766"/>
    <w:rsid w:val="00C27D7B"/>
    <w:rsid w:val="00C3004C"/>
    <w:rsid w:val="00C30246"/>
    <w:rsid w:val="00C30267"/>
    <w:rsid w:val="00C30427"/>
    <w:rsid w:val="00C30734"/>
    <w:rsid w:val="00C30849"/>
    <w:rsid w:val="00C30D8A"/>
    <w:rsid w:val="00C31C91"/>
    <w:rsid w:val="00C31CA2"/>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818"/>
    <w:rsid w:val="00C35A58"/>
    <w:rsid w:val="00C360E9"/>
    <w:rsid w:val="00C364C9"/>
    <w:rsid w:val="00C366CB"/>
    <w:rsid w:val="00C367A9"/>
    <w:rsid w:val="00C3694B"/>
    <w:rsid w:val="00C36A16"/>
    <w:rsid w:val="00C36B01"/>
    <w:rsid w:val="00C36F4F"/>
    <w:rsid w:val="00C3733D"/>
    <w:rsid w:val="00C3753E"/>
    <w:rsid w:val="00C40662"/>
    <w:rsid w:val="00C40A75"/>
    <w:rsid w:val="00C40C57"/>
    <w:rsid w:val="00C40DC8"/>
    <w:rsid w:val="00C415D1"/>
    <w:rsid w:val="00C421E8"/>
    <w:rsid w:val="00C4252E"/>
    <w:rsid w:val="00C425B4"/>
    <w:rsid w:val="00C42733"/>
    <w:rsid w:val="00C42EB4"/>
    <w:rsid w:val="00C42EFE"/>
    <w:rsid w:val="00C435AB"/>
    <w:rsid w:val="00C43B0A"/>
    <w:rsid w:val="00C43CB7"/>
    <w:rsid w:val="00C43FFA"/>
    <w:rsid w:val="00C441C2"/>
    <w:rsid w:val="00C4423D"/>
    <w:rsid w:val="00C44782"/>
    <w:rsid w:val="00C449DC"/>
    <w:rsid w:val="00C44B7B"/>
    <w:rsid w:val="00C462D3"/>
    <w:rsid w:val="00C463A2"/>
    <w:rsid w:val="00C47167"/>
    <w:rsid w:val="00C476B3"/>
    <w:rsid w:val="00C479B0"/>
    <w:rsid w:val="00C47FE4"/>
    <w:rsid w:val="00C503C3"/>
    <w:rsid w:val="00C509FF"/>
    <w:rsid w:val="00C50D29"/>
    <w:rsid w:val="00C510D4"/>
    <w:rsid w:val="00C51197"/>
    <w:rsid w:val="00C51C25"/>
    <w:rsid w:val="00C51EE3"/>
    <w:rsid w:val="00C52268"/>
    <w:rsid w:val="00C52401"/>
    <w:rsid w:val="00C525A0"/>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3A"/>
    <w:rsid w:val="00C61FF0"/>
    <w:rsid w:val="00C6200C"/>
    <w:rsid w:val="00C621FD"/>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A77"/>
    <w:rsid w:val="00C66CA4"/>
    <w:rsid w:val="00C66EE3"/>
    <w:rsid w:val="00C67020"/>
    <w:rsid w:val="00C67E58"/>
    <w:rsid w:val="00C67EFD"/>
    <w:rsid w:val="00C67FFB"/>
    <w:rsid w:val="00C70320"/>
    <w:rsid w:val="00C7152C"/>
    <w:rsid w:val="00C71631"/>
    <w:rsid w:val="00C71815"/>
    <w:rsid w:val="00C71906"/>
    <w:rsid w:val="00C71F09"/>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7CA7"/>
    <w:rsid w:val="00C77F58"/>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323A"/>
    <w:rsid w:val="00C83D1E"/>
    <w:rsid w:val="00C83E5E"/>
    <w:rsid w:val="00C8463B"/>
    <w:rsid w:val="00C8464F"/>
    <w:rsid w:val="00C84F18"/>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84C"/>
    <w:rsid w:val="00C95CAF"/>
    <w:rsid w:val="00C95ED1"/>
    <w:rsid w:val="00C96004"/>
    <w:rsid w:val="00C96258"/>
    <w:rsid w:val="00C97426"/>
    <w:rsid w:val="00C97777"/>
    <w:rsid w:val="00CA060E"/>
    <w:rsid w:val="00CA0A16"/>
    <w:rsid w:val="00CA0A76"/>
    <w:rsid w:val="00CA0C1C"/>
    <w:rsid w:val="00CA0CE4"/>
    <w:rsid w:val="00CA0F79"/>
    <w:rsid w:val="00CA10CA"/>
    <w:rsid w:val="00CA1371"/>
    <w:rsid w:val="00CA16CE"/>
    <w:rsid w:val="00CA1774"/>
    <w:rsid w:val="00CA1CC4"/>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752A"/>
    <w:rsid w:val="00CA753A"/>
    <w:rsid w:val="00CA79BC"/>
    <w:rsid w:val="00CA7CF0"/>
    <w:rsid w:val="00CB0613"/>
    <w:rsid w:val="00CB071C"/>
    <w:rsid w:val="00CB07F9"/>
    <w:rsid w:val="00CB0E4E"/>
    <w:rsid w:val="00CB0F05"/>
    <w:rsid w:val="00CB1101"/>
    <w:rsid w:val="00CB1449"/>
    <w:rsid w:val="00CB1A3A"/>
    <w:rsid w:val="00CB1B16"/>
    <w:rsid w:val="00CB2377"/>
    <w:rsid w:val="00CB30FB"/>
    <w:rsid w:val="00CB3179"/>
    <w:rsid w:val="00CB342A"/>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E92"/>
    <w:rsid w:val="00CB7F0E"/>
    <w:rsid w:val="00CB7F96"/>
    <w:rsid w:val="00CC01EB"/>
    <w:rsid w:val="00CC04DF"/>
    <w:rsid w:val="00CC0562"/>
    <w:rsid w:val="00CC0B30"/>
    <w:rsid w:val="00CC145D"/>
    <w:rsid w:val="00CC1E9E"/>
    <w:rsid w:val="00CC212F"/>
    <w:rsid w:val="00CC228B"/>
    <w:rsid w:val="00CC22B3"/>
    <w:rsid w:val="00CC2827"/>
    <w:rsid w:val="00CC2958"/>
    <w:rsid w:val="00CC2CC2"/>
    <w:rsid w:val="00CC2DC3"/>
    <w:rsid w:val="00CC2F90"/>
    <w:rsid w:val="00CC3214"/>
    <w:rsid w:val="00CC35CA"/>
    <w:rsid w:val="00CC3774"/>
    <w:rsid w:val="00CC38B2"/>
    <w:rsid w:val="00CC3AE5"/>
    <w:rsid w:val="00CC3E48"/>
    <w:rsid w:val="00CC3F96"/>
    <w:rsid w:val="00CC4658"/>
    <w:rsid w:val="00CC4A37"/>
    <w:rsid w:val="00CC4DAA"/>
    <w:rsid w:val="00CC4F26"/>
    <w:rsid w:val="00CC525E"/>
    <w:rsid w:val="00CC530B"/>
    <w:rsid w:val="00CC5549"/>
    <w:rsid w:val="00CC601C"/>
    <w:rsid w:val="00CC61E2"/>
    <w:rsid w:val="00CC62EE"/>
    <w:rsid w:val="00CC6924"/>
    <w:rsid w:val="00CC69CC"/>
    <w:rsid w:val="00CC6A16"/>
    <w:rsid w:val="00CC7BFA"/>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755"/>
    <w:rsid w:val="00CD5847"/>
    <w:rsid w:val="00CD5E55"/>
    <w:rsid w:val="00CD5E86"/>
    <w:rsid w:val="00CD6189"/>
    <w:rsid w:val="00CD6CA5"/>
    <w:rsid w:val="00CD71C9"/>
    <w:rsid w:val="00CD7496"/>
    <w:rsid w:val="00CD7638"/>
    <w:rsid w:val="00CD7B45"/>
    <w:rsid w:val="00CE050B"/>
    <w:rsid w:val="00CE05F2"/>
    <w:rsid w:val="00CE09B0"/>
    <w:rsid w:val="00CE09B6"/>
    <w:rsid w:val="00CE0D51"/>
    <w:rsid w:val="00CE0F09"/>
    <w:rsid w:val="00CE0F85"/>
    <w:rsid w:val="00CE1125"/>
    <w:rsid w:val="00CE175E"/>
    <w:rsid w:val="00CE1B94"/>
    <w:rsid w:val="00CE1BA7"/>
    <w:rsid w:val="00CE21FE"/>
    <w:rsid w:val="00CE229B"/>
    <w:rsid w:val="00CE2539"/>
    <w:rsid w:val="00CE2920"/>
    <w:rsid w:val="00CE29A5"/>
    <w:rsid w:val="00CE2E71"/>
    <w:rsid w:val="00CE33DC"/>
    <w:rsid w:val="00CE34DC"/>
    <w:rsid w:val="00CE3C75"/>
    <w:rsid w:val="00CE42E3"/>
    <w:rsid w:val="00CE430A"/>
    <w:rsid w:val="00CE47FB"/>
    <w:rsid w:val="00CE4A79"/>
    <w:rsid w:val="00CE4D0E"/>
    <w:rsid w:val="00CE4E06"/>
    <w:rsid w:val="00CE4FE3"/>
    <w:rsid w:val="00CE547B"/>
    <w:rsid w:val="00CE5D05"/>
    <w:rsid w:val="00CE5D29"/>
    <w:rsid w:val="00CE5E4D"/>
    <w:rsid w:val="00CE5F66"/>
    <w:rsid w:val="00CE6182"/>
    <w:rsid w:val="00CE641D"/>
    <w:rsid w:val="00CE66B7"/>
    <w:rsid w:val="00CE6892"/>
    <w:rsid w:val="00CE6E6A"/>
    <w:rsid w:val="00CE727C"/>
    <w:rsid w:val="00CE7308"/>
    <w:rsid w:val="00CE7A20"/>
    <w:rsid w:val="00CE7A51"/>
    <w:rsid w:val="00CF0FA4"/>
    <w:rsid w:val="00CF1073"/>
    <w:rsid w:val="00CF14D5"/>
    <w:rsid w:val="00CF1579"/>
    <w:rsid w:val="00CF15C3"/>
    <w:rsid w:val="00CF1985"/>
    <w:rsid w:val="00CF19EE"/>
    <w:rsid w:val="00CF1AC7"/>
    <w:rsid w:val="00CF1B22"/>
    <w:rsid w:val="00CF1BB8"/>
    <w:rsid w:val="00CF1BC7"/>
    <w:rsid w:val="00CF1C9C"/>
    <w:rsid w:val="00CF1E8E"/>
    <w:rsid w:val="00CF1FFF"/>
    <w:rsid w:val="00CF21A6"/>
    <w:rsid w:val="00CF2A20"/>
    <w:rsid w:val="00CF2C31"/>
    <w:rsid w:val="00CF30B9"/>
    <w:rsid w:val="00CF30BC"/>
    <w:rsid w:val="00CF315E"/>
    <w:rsid w:val="00CF3246"/>
    <w:rsid w:val="00CF34FA"/>
    <w:rsid w:val="00CF365A"/>
    <w:rsid w:val="00CF3701"/>
    <w:rsid w:val="00CF3967"/>
    <w:rsid w:val="00CF396C"/>
    <w:rsid w:val="00CF42ED"/>
    <w:rsid w:val="00CF4871"/>
    <w:rsid w:val="00CF4946"/>
    <w:rsid w:val="00CF4A8B"/>
    <w:rsid w:val="00CF4AB5"/>
    <w:rsid w:val="00CF4E30"/>
    <w:rsid w:val="00CF4FAE"/>
    <w:rsid w:val="00CF52CC"/>
    <w:rsid w:val="00CF53B9"/>
    <w:rsid w:val="00CF5557"/>
    <w:rsid w:val="00CF583F"/>
    <w:rsid w:val="00CF601A"/>
    <w:rsid w:val="00CF61A8"/>
    <w:rsid w:val="00CF6471"/>
    <w:rsid w:val="00CF64D4"/>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BFC"/>
    <w:rsid w:val="00D0201D"/>
    <w:rsid w:val="00D021C1"/>
    <w:rsid w:val="00D02785"/>
    <w:rsid w:val="00D02810"/>
    <w:rsid w:val="00D02F36"/>
    <w:rsid w:val="00D034DA"/>
    <w:rsid w:val="00D03638"/>
    <w:rsid w:val="00D03C49"/>
    <w:rsid w:val="00D042CB"/>
    <w:rsid w:val="00D051C8"/>
    <w:rsid w:val="00D0545F"/>
    <w:rsid w:val="00D05515"/>
    <w:rsid w:val="00D05548"/>
    <w:rsid w:val="00D05A46"/>
    <w:rsid w:val="00D05C31"/>
    <w:rsid w:val="00D05DFF"/>
    <w:rsid w:val="00D05E82"/>
    <w:rsid w:val="00D062D3"/>
    <w:rsid w:val="00D06355"/>
    <w:rsid w:val="00D06400"/>
    <w:rsid w:val="00D066EB"/>
    <w:rsid w:val="00D06C41"/>
    <w:rsid w:val="00D06CC9"/>
    <w:rsid w:val="00D0712B"/>
    <w:rsid w:val="00D0740D"/>
    <w:rsid w:val="00D07520"/>
    <w:rsid w:val="00D07A39"/>
    <w:rsid w:val="00D07B88"/>
    <w:rsid w:val="00D07CE8"/>
    <w:rsid w:val="00D07E0A"/>
    <w:rsid w:val="00D103C5"/>
    <w:rsid w:val="00D10473"/>
    <w:rsid w:val="00D10507"/>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07D"/>
    <w:rsid w:val="00D151F7"/>
    <w:rsid w:val="00D1579D"/>
    <w:rsid w:val="00D15A7A"/>
    <w:rsid w:val="00D15D61"/>
    <w:rsid w:val="00D16644"/>
    <w:rsid w:val="00D16BDC"/>
    <w:rsid w:val="00D16EC3"/>
    <w:rsid w:val="00D17295"/>
    <w:rsid w:val="00D17ABE"/>
    <w:rsid w:val="00D20230"/>
    <w:rsid w:val="00D2063C"/>
    <w:rsid w:val="00D20B18"/>
    <w:rsid w:val="00D21032"/>
    <w:rsid w:val="00D2112A"/>
    <w:rsid w:val="00D212C0"/>
    <w:rsid w:val="00D21318"/>
    <w:rsid w:val="00D21383"/>
    <w:rsid w:val="00D218A7"/>
    <w:rsid w:val="00D222F9"/>
    <w:rsid w:val="00D226A0"/>
    <w:rsid w:val="00D22875"/>
    <w:rsid w:val="00D228CF"/>
    <w:rsid w:val="00D229DE"/>
    <w:rsid w:val="00D22BE5"/>
    <w:rsid w:val="00D22C18"/>
    <w:rsid w:val="00D22EB0"/>
    <w:rsid w:val="00D23697"/>
    <w:rsid w:val="00D238A2"/>
    <w:rsid w:val="00D23B51"/>
    <w:rsid w:val="00D23DE7"/>
    <w:rsid w:val="00D2438E"/>
    <w:rsid w:val="00D2441A"/>
    <w:rsid w:val="00D24D2E"/>
    <w:rsid w:val="00D24E68"/>
    <w:rsid w:val="00D2540B"/>
    <w:rsid w:val="00D25984"/>
    <w:rsid w:val="00D2674D"/>
    <w:rsid w:val="00D26797"/>
    <w:rsid w:val="00D268D0"/>
    <w:rsid w:val="00D271E5"/>
    <w:rsid w:val="00D273C5"/>
    <w:rsid w:val="00D27437"/>
    <w:rsid w:val="00D27D99"/>
    <w:rsid w:val="00D304AC"/>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EBE"/>
    <w:rsid w:val="00D36860"/>
    <w:rsid w:val="00D36F0C"/>
    <w:rsid w:val="00D37432"/>
    <w:rsid w:val="00D374F4"/>
    <w:rsid w:val="00D37602"/>
    <w:rsid w:val="00D3762C"/>
    <w:rsid w:val="00D3769B"/>
    <w:rsid w:val="00D378AD"/>
    <w:rsid w:val="00D37E73"/>
    <w:rsid w:val="00D40065"/>
    <w:rsid w:val="00D4013E"/>
    <w:rsid w:val="00D4059E"/>
    <w:rsid w:val="00D4064B"/>
    <w:rsid w:val="00D40762"/>
    <w:rsid w:val="00D407C1"/>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320"/>
    <w:rsid w:val="00D56536"/>
    <w:rsid w:val="00D5655E"/>
    <w:rsid w:val="00D57185"/>
    <w:rsid w:val="00D572B9"/>
    <w:rsid w:val="00D57372"/>
    <w:rsid w:val="00D577DD"/>
    <w:rsid w:val="00D57B45"/>
    <w:rsid w:val="00D57DC4"/>
    <w:rsid w:val="00D600C2"/>
    <w:rsid w:val="00D603FF"/>
    <w:rsid w:val="00D6053B"/>
    <w:rsid w:val="00D60866"/>
    <w:rsid w:val="00D60A13"/>
    <w:rsid w:val="00D60F4B"/>
    <w:rsid w:val="00D6116E"/>
    <w:rsid w:val="00D6157A"/>
    <w:rsid w:val="00D61714"/>
    <w:rsid w:val="00D61844"/>
    <w:rsid w:val="00D6189E"/>
    <w:rsid w:val="00D61AFA"/>
    <w:rsid w:val="00D61E0A"/>
    <w:rsid w:val="00D62356"/>
    <w:rsid w:val="00D6254E"/>
    <w:rsid w:val="00D626E1"/>
    <w:rsid w:val="00D62AA5"/>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F71"/>
    <w:rsid w:val="00D663D9"/>
    <w:rsid w:val="00D665C5"/>
    <w:rsid w:val="00D66713"/>
    <w:rsid w:val="00D66857"/>
    <w:rsid w:val="00D66881"/>
    <w:rsid w:val="00D66B7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EE"/>
    <w:rsid w:val="00D731B2"/>
    <w:rsid w:val="00D73592"/>
    <w:rsid w:val="00D736DA"/>
    <w:rsid w:val="00D7376A"/>
    <w:rsid w:val="00D73896"/>
    <w:rsid w:val="00D73A6B"/>
    <w:rsid w:val="00D73ACA"/>
    <w:rsid w:val="00D73C5E"/>
    <w:rsid w:val="00D73CBF"/>
    <w:rsid w:val="00D74062"/>
    <w:rsid w:val="00D7430D"/>
    <w:rsid w:val="00D74BED"/>
    <w:rsid w:val="00D74F41"/>
    <w:rsid w:val="00D759D8"/>
    <w:rsid w:val="00D75C1F"/>
    <w:rsid w:val="00D75DA9"/>
    <w:rsid w:val="00D75E09"/>
    <w:rsid w:val="00D75E85"/>
    <w:rsid w:val="00D75F1F"/>
    <w:rsid w:val="00D75F92"/>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73"/>
    <w:rsid w:val="00D84AE6"/>
    <w:rsid w:val="00D84DDD"/>
    <w:rsid w:val="00D84E4A"/>
    <w:rsid w:val="00D85355"/>
    <w:rsid w:val="00D85501"/>
    <w:rsid w:val="00D85939"/>
    <w:rsid w:val="00D85D7C"/>
    <w:rsid w:val="00D85E87"/>
    <w:rsid w:val="00D86805"/>
    <w:rsid w:val="00D86D75"/>
    <w:rsid w:val="00D87292"/>
    <w:rsid w:val="00D87782"/>
    <w:rsid w:val="00D87849"/>
    <w:rsid w:val="00D879AE"/>
    <w:rsid w:val="00D87B62"/>
    <w:rsid w:val="00D9021A"/>
    <w:rsid w:val="00D90326"/>
    <w:rsid w:val="00D90444"/>
    <w:rsid w:val="00D904E3"/>
    <w:rsid w:val="00D90595"/>
    <w:rsid w:val="00D905FF"/>
    <w:rsid w:val="00D9071A"/>
    <w:rsid w:val="00D90768"/>
    <w:rsid w:val="00D90C62"/>
    <w:rsid w:val="00D90F90"/>
    <w:rsid w:val="00D9103F"/>
    <w:rsid w:val="00D91B1B"/>
    <w:rsid w:val="00D91CB6"/>
    <w:rsid w:val="00D91E5D"/>
    <w:rsid w:val="00D924BB"/>
    <w:rsid w:val="00D925CA"/>
    <w:rsid w:val="00D927FE"/>
    <w:rsid w:val="00D92813"/>
    <w:rsid w:val="00D92971"/>
    <w:rsid w:val="00D92ACF"/>
    <w:rsid w:val="00D92BFB"/>
    <w:rsid w:val="00D92CAF"/>
    <w:rsid w:val="00D92D73"/>
    <w:rsid w:val="00D92FBD"/>
    <w:rsid w:val="00D93189"/>
    <w:rsid w:val="00D93243"/>
    <w:rsid w:val="00D9331F"/>
    <w:rsid w:val="00D936AE"/>
    <w:rsid w:val="00D93A7F"/>
    <w:rsid w:val="00D93A84"/>
    <w:rsid w:val="00D93DF7"/>
    <w:rsid w:val="00D93E43"/>
    <w:rsid w:val="00D93EBB"/>
    <w:rsid w:val="00D94748"/>
    <w:rsid w:val="00D9478D"/>
    <w:rsid w:val="00D94F9C"/>
    <w:rsid w:val="00D9529E"/>
    <w:rsid w:val="00D95642"/>
    <w:rsid w:val="00D95982"/>
    <w:rsid w:val="00D95A6E"/>
    <w:rsid w:val="00D95CEE"/>
    <w:rsid w:val="00D95D7E"/>
    <w:rsid w:val="00D95DE0"/>
    <w:rsid w:val="00D96EBC"/>
    <w:rsid w:val="00D97381"/>
    <w:rsid w:val="00D97A92"/>
    <w:rsid w:val="00D97BCA"/>
    <w:rsid w:val="00D97DCB"/>
    <w:rsid w:val="00D97EAB"/>
    <w:rsid w:val="00D97F40"/>
    <w:rsid w:val="00DA009B"/>
    <w:rsid w:val="00DA03FD"/>
    <w:rsid w:val="00DA0F41"/>
    <w:rsid w:val="00DA1191"/>
    <w:rsid w:val="00DA1454"/>
    <w:rsid w:val="00DA149E"/>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401D"/>
    <w:rsid w:val="00DB4127"/>
    <w:rsid w:val="00DB42A1"/>
    <w:rsid w:val="00DB4C18"/>
    <w:rsid w:val="00DB4C95"/>
    <w:rsid w:val="00DB4CC6"/>
    <w:rsid w:val="00DB4E41"/>
    <w:rsid w:val="00DB5007"/>
    <w:rsid w:val="00DB5A26"/>
    <w:rsid w:val="00DB5F33"/>
    <w:rsid w:val="00DB6410"/>
    <w:rsid w:val="00DB653A"/>
    <w:rsid w:val="00DB68E1"/>
    <w:rsid w:val="00DB70E3"/>
    <w:rsid w:val="00DB722D"/>
    <w:rsid w:val="00DB7960"/>
    <w:rsid w:val="00DB7D67"/>
    <w:rsid w:val="00DC02A3"/>
    <w:rsid w:val="00DC0609"/>
    <w:rsid w:val="00DC0840"/>
    <w:rsid w:val="00DC0ED8"/>
    <w:rsid w:val="00DC1A47"/>
    <w:rsid w:val="00DC1C2B"/>
    <w:rsid w:val="00DC1E58"/>
    <w:rsid w:val="00DC1F36"/>
    <w:rsid w:val="00DC2AAB"/>
    <w:rsid w:val="00DC2F23"/>
    <w:rsid w:val="00DC3168"/>
    <w:rsid w:val="00DC36A6"/>
    <w:rsid w:val="00DC37CD"/>
    <w:rsid w:val="00DC3D50"/>
    <w:rsid w:val="00DC42BA"/>
    <w:rsid w:val="00DC455F"/>
    <w:rsid w:val="00DC4709"/>
    <w:rsid w:val="00DC49A4"/>
    <w:rsid w:val="00DC4CB9"/>
    <w:rsid w:val="00DC4F28"/>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344"/>
    <w:rsid w:val="00DD0731"/>
    <w:rsid w:val="00DD07AC"/>
    <w:rsid w:val="00DD0C05"/>
    <w:rsid w:val="00DD0F4B"/>
    <w:rsid w:val="00DD152A"/>
    <w:rsid w:val="00DD1796"/>
    <w:rsid w:val="00DD1C14"/>
    <w:rsid w:val="00DD2097"/>
    <w:rsid w:val="00DD24D3"/>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1D48"/>
    <w:rsid w:val="00DE2E80"/>
    <w:rsid w:val="00DE3456"/>
    <w:rsid w:val="00DE3888"/>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8A"/>
    <w:rsid w:val="00DF3425"/>
    <w:rsid w:val="00DF3427"/>
    <w:rsid w:val="00DF369D"/>
    <w:rsid w:val="00DF38C5"/>
    <w:rsid w:val="00DF3B58"/>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610"/>
    <w:rsid w:val="00E02680"/>
    <w:rsid w:val="00E02A14"/>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95D"/>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10D5"/>
    <w:rsid w:val="00E21315"/>
    <w:rsid w:val="00E21DCD"/>
    <w:rsid w:val="00E221B3"/>
    <w:rsid w:val="00E228B3"/>
    <w:rsid w:val="00E22B61"/>
    <w:rsid w:val="00E22BD3"/>
    <w:rsid w:val="00E23116"/>
    <w:rsid w:val="00E23609"/>
    <w:rsid w:val="00E2368E"/>
    <w:rsid w:val="00E236E0"/>
    <w:rsid w:val="00E23E8E"/>
    <w:rsid w:val="00E23F4D"/>
    <w:rsid w:val="00E240B5"/>
    <w:rsid w:val="00E2433C"/>
    <w:rsid w:val="00E246C0"/>
    <w:rsid w:val="00E248FE"/>
    <w:rsid w:val="00E24B2D"/>
    <w:rsid w:val="00E24D2A"/>
    <w:rsid w:val="00E24F0C"/>
    <w:rsid w:val="00E25700"/>
    <w:rsid w:val="00E257A8"/>
    <w:rsid w:val="00E2601D"/>
    <w:rsid w:val="00E263BC"/>
    <w:rsid w:val="00E26569"/>
    <w:rsid w:val="00E265BD"/>
    <w:rsid w:val="00E26773"/>
    <w:rsid w:val="00E26915"/>
    <w:rsid w:val="00E26971"/>
    <w:rsid w:val="00E26C78"/>
    <w:rsid w:val="00E26FFF"/>
    <w:rsid w:val="00E272D0"/>
    <w:rsid w:val="00E2730F"/>
    <w:rsid w:val="00E27603"/>
    <w:rsid w:val="00E2762A"/>
    <w:rsid w:val="00E279F5"/>
    <w:rsid w:val="00E27AE1"/>
    <w:rsid w:val="00E3022E"/>
    <w:rsid w:val="00E30393"/>
    <w:rsid w:val="00E3050C"/>
    <w:rsid w:val="00E30B4A"/>
    <w:rsid w:val="00E30C0C"/>
    <w:rsid w:val="00E30ED7"/>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59AD"/>
    <w:rsid w:val="00E359C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26BA"/>
    <w:rsid w:val="00E434C1"/>
    <w:rsid w:val="00E43C8F"/>
    <w:rsid w:val="00E43D1D"/>
    <w:rsid w:val="00E44115"/>
    <w:rsid w:val="00E44133"/>
    <w:rsid w:val="00E449DD"/>
    <w:rsid w:val="00E44B31"/>
    <w:rsid w:val="00E44E89"/>
    <w:rsid w:val="00E454D9"/>
    <w:rsid w:val="00E45919"/>
    <w:rsid w:val="00E45B2E"/>
    <w:rsid w:val="00E45EB8"/>
    <w:rsid w:val="00E46258"/>
    <w:rsid w:val="00E46482"/>
    <w:rsid w:val="00E4669C"/>
    <w:rsid w:val="00E46BFC"/>
    <w:rsid w:val="00E46C27"/>
    <w:rsid w:val="00E46C87"/>
    <w:rsid w:val="00E46D44"/>
    <w:rsid w:val="00E46E49"/>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B87"/>
    <w:rsid w:val="00E51E16"/>
    <w:rsid w:val="00E5229C"/>
    <w:rsid w:val="00E52A8B"/>
    <w:rsid w:val="00E52F71"/>
    <w:rsid w:val="00E530EE"/>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7CA"/>
    <w:rsid w:val="00E60ABA"/>
    <w:rsid w:val="00E60BEF"/>
    <w:rsid w:val="00E60D47"/>
    <w:rsid w:val="00E60E3C"/>
    <w:rsid w:val="00E60FF2"/>
    <w:rsid w:val="00E61042"/>
    <w:rsid w:val="00E6120A"/>
    <w:rsid w:val="00E61407"/>
    <w:rsid w:val="00E61543"/>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7F4"/>
    <w:rsid w:val="00E7187A"/>
    <w:rsid w:val="00E7190F"/>
    <w:rsid w:val="00E71A37"/>
    <w:rsid w:val="00E71AA5"/>
    <w:rsid w:val="00E71C51"/>
    <w:rsid w:val="00E71CAC"/>
    <w:rsid w:val="00E72263"/>
    <w:rsid w:val="00E726A0"/>
    <w:rsid w:val="00E72E19"/>
    <w:rsid w:val="00E72F0F"/>
    <w:rsid w:val="00E72F34"/>
    <w:rsid w:val="00E7311F"/>
    <w:rsid w:val="00E733AC"/>
    <w:rsid w:val="00E73723"/>
    <w:rsid w:val="00E73C44"/>
    <w:rsid w:val="00E73F7F"/>
    <w:rsid w:val="00E74156"/>
    <w:rsid w:val="00E74266"/>
    <w:rsid w:val="00E744B6"/>
    <w:rsid w:val="00E7454A"/>
    <w:rsid w:val="00E74744"/>
    <w:rsid w:val="00E749C6"/>
    <w:rsid w:val="00E74C6D"/>
    <w:rsid w:val="00E74D7E"/>
    <w:rsid w:val="00E74DCB"/>
    <w:rsid w:val="00E74DF9"/>
    <w:rsid w:val="00E74FDB"/>
    <w:rsid w:val="00E756AA"/>
    <w:rsid w:val="00E75707"/>
    <w:rsid w:val="00E75C53"/>
    <w:rsid w:val="00E75D4C"/>
    <w:rsid w:val="00E76157"/>
    <w:rsid w:val="00E762C6"/>
    <w:rsid w:val="00E76410"/>
    <w:rsid w:val="00E7654F"/>
    <w:rsid w:val="00E76703"/>
    <w:rsid w:val="00E767A7"/>
    <w:rsid w:val="00E77CE3"/>
    <w:rsid w:val="00E77CF8"/>
    <w:rsid w:val="00E77F9A"/>
    <w:rsid w:val="00E80055"/>
    <w:rsid w:val="00E80347"/>
    <w:rsid w:val="00E80B30"/>
    <w:rsid w:val="00E80B86"/>
    <w:rsid w:val="00E81350"/>
    <w:rsid w:val="00E814A0"/>
    <w:rsid w:val="00E814D1"/>
    <w:rsid w:val="00E81BA5"/>
    <w:rsid w:val="00E81C17"/>
    <w:rsid w:val="00E824AE"/>
    <w:rsid w:val="00E82629"/>
    <w:rsid w:val="00E826AF"/>
    <w:rsid w:val="00E82B2A"/>
    <w:rsid w:val="00E82C1E"/>
    <w:rsid w:val="00E82D5D"/>
    <w:rsid w:val="00E82D6B"/>
    <w:rsid w:val="00E830AE"/>
    <w:rsid w:val="00E83111"/>
    <w:rsid w:val="00E832B4"/>
    <w:rsid w:val="00E83B10"/>
    <w:rsid w:val="00E83F16"/>
    <w:rsid w:val="00E83F18"/>
    <w:rsid w:val="00E8470B"/>
    <w:rsid w:val="00E84A8F"/>
    <w:rsid w:val="00E84CDC"/>
    <w:rsid w:val="00E850A3"/>
    <w:rsid w:val="00E85704"/>
    <w:rsid w:val="00E86036"/>
    <w:rsid w:val="00E8642B"/>
    <w:rsid w:val="00E86505"/>
    <w:rsid w:val="00E86605"/>
    <w:rsid w:val="00E86811"/>
    <w:rsid w:val="00E86A37"/>
    <w:rsid w:val="00E86E8F"/>
    <w:rsid w:val="00E878E0"/>
    <w:rsid w:val="00E87C36"/>
    <w:rsid w:val="00E87C43"/>
    <w:rsid w:val="00E87D16"/>
    <w:rsid w:val="00E9043A"/>
    <w:rsid w:val="00E90CBB"/>
    <w:rsid w:val="00E90EB8"/>
    <w:rsid w:val="00E91369"/>
    <w:rsid w:val="00E91693"/>
    <w:rsid w:val="00E9180F"/>
    <w:rsid w:val="00E92328"/>
    <w:rsid w:val="00E924CF"/>
    <w:rsid w:val="00E9258A"/>
    <w:rsid w:val="00E925A9"/>
    <w:rsid w:val="00E92A17"/>
    <w:rsid w:val="00E92C20"/>
    <w:rsid w:val="00E92D01"/>
    <w:rsid w:val="00E92F0F"/>
    <w:rsid w:val="00E92F37"/>
    <w:rsid w:val="00E92F4B"/>
    <w:rsid w:val="00E931A9"/>
    <w:rsid w:val="00E93290"/>
    <w:rsid w:val="00E93380"/>
    <w:rsid w:val="00E933A7"/>
    <w:rsid w:val="00E9370D"/>
    <w:rsid w:val="00E93755"/>
    <w:rsid w:val="00E93B05"/>
    <w:rsid w:val="00E93D28"/>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6D9"/>
    <w:rsid w:val="00EA2B24"/>
    <w:rsid w:val="00EA2B65"/>
    <w:rsid w:val="00EA2B7A"/>
    <w:rsid w:val="00EA2D99"/>
    <w:rsid w:val="00EA319C"/>
    <w:rsid w:val="00EA3548"/>
    <w:rsid w:val="00EA3BA8"/>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FEA"/>
    <w:rsid w:val="00EA72AA"/>
    <w:rsid w:val="00EA7AB6"/>
    <w:rsid w:val="00EA7AF6"/>
    <w:rsid w:val="00EB0279"/>
    <w:rsid w:val="00EB0766"/>
    <w:rsid w:val="00EB0869"/>
    <w:rsid w:val="00EB0AAA"/>
    <w:rsid w:val="00EB0B1D"/>
    <w:rsid w:val="00EB1190"/>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5F3"/>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C7883"/>
    <w:rsid w:val="00ED0040"/>
    <w:rsid w:val="00ED02E9"/>
    <w:rsid w:val="00ED075A"/>
    <w:rsid w:val="00ED077D"/>
    <w:rsid w:val="00ED0CA6"/>
    <w:rsid w:val="00ED0DEA"/>
    <w:rsid w:val="00ED12F6"/>
    <w:rsid w:val="00ED1917"/>
    <w:rsid w:val="00ED19A9"/>
    <w:rsid w:val="00ED1B41"/>
    <w:rsid w:val="00ED2214"/>
    <w:rsid w:val="00ED25EF"/>
    <w:rsid w:val="00ED26B0"/>
    <w:rsid w:val="00ED27C5"/>
    <w:rsid w:val="00ED2991"/>
    <w:rsid w:val="00ED2E7A"/>
    <w:rsid w:val="00ED2F5A"/>
    <w:rsid w:val="00ED35B7"/>
    <w:rsid w:val="00ED3B64"/>
    <w:rsid w:val="00ED446A"/>
    <w:rsid w:val="00ED44C2"/>
    <w:rsid w:val="00ED4795"/>
    <w:rsid w:val="00ED4887"/>
    <w:rsid w:val="00ED493B"/>
    <w:rsid w:val="00ED5218"/>
    <w:rsid w:val="00ED570B"/>
    <w:rsid w:val="00ED59A1"/>
    <w:rsid w:val="00ED5C4B"/>
    <w:rsid w:val="00ED5EB5"/>
    <w:rsid w:val="00ED6955"/>
    <w:rsid w:val="00ED6DC4"/>
    <w:rsid w:val="00ED6F02"/>
    <w:rsid w:val="00ED738E"/>
    <w:rsid w:val="00ED77DC"/>
    <w:rsid w:val="00ED7D84"/>
    <w:rsid w:val="00ED7EB1"/>
    <w:rsid w:val="00EE0173"/>
    <w:rsid w:val="00EE01CB"/>
    <w:rsid w:val="00EE0395"/>
    <w:rsid w:val="00EE046C"/>
    <w:rsid w:val="00EE046D"/>
    <w:rsid w:val="00EE04A2"/>
    <w:rsid w:val="00EE0582"/>
    <w:rsid w:val="00EE0D68"/>
    <w:rsid w:val="00EE0DD3"/>
    <w:rsid w:val="00EE10A4"/>
    <w:rsid w:val="00EE11AD"/>
    <w:rsid w:val="00EE1663"/>
    <w:rsid w:val="00EE18EC"/>
    <w:rsid w:val="00EE1C9E"/>
    <w:rsid w:val="00EE2059"/>
    <w:rsid w:val="00EE26FE"/>
    <w:rsid w:val="00EE2899"/>
    <w:rsid w:val="00EE2AF5"/>
    <w:rsid w:val="00EE2F6C"/>
    <w:rsid w:val="00EE3920"/>
    <w:rsid w:val="00EE3B8A"/>
    <w:rsid w:val="00EE3D81"/>
    <w:rsid w:val="00EE3F35"/>
    <w:rsid w:val="00EE3F63"/>
    <w:rsid w:val="00EE4175"/>
    <w:rsid w:val="00EE4933"/>
    <w:rsid w:val="00EE4CC9"/>
    <w:rsid w:val="00EE56FC"/>
    <w:rsid w:val="00EE578F"/>
    <w:rsid w:val="00EE5B03"/>
    <w:rsid w:val="00EE5B91"/>
    <w:rsid w:val="00EE5BE6"/>
    <w:rsid w:val="00EE5D4E"/>
    <w:rsid w:val="00EE63AD"/>
    <w:rsid w:val="00EE63DF"/>
    <w:rsid w:val="00EE6489"/>
    <w:rsid w:val="00EE6AB2"/>
    <w:rsid w:val="00EE7106"/>
    <w:rsid w:val="00EE712F"/>
    <w:rsid w:val="00EE71BB"/>
    <w:rsid w:val="00EE726C"/>
    <w:rsid w:val="00EE737E"/>
    <w:rsid w:val="00EE7C78"/>
    <w:rsid w:val="00EE7D17"/>
    <w:rsid w:val="00EF0220"/>
    <w:rsid w:val="00EF0A40"/>
    <w:rsid w:val="00EF113F"/>
    <w:rsid w:val="00EF1155"/>
    <w:rsid w:val="00EF134C"/>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543D"/>
    <w:rsid w:val="00EF57A9"/>
    <w:rsid w:val="00EF5C27"/>
    <w:rsid w:val="00EF5F2A"/>
    <w:rsid w:val="00EF62C6"/>
    <w:rsid w:val="00EF668F"/>
    <w:rsid w:val="00EF68B0"/>
    <w:rsid w:val="00EF6924"/>
    <w:rsid w:val="00EF6D29"/>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AD0"/>
    <w:rsid w:val="00F07EBC"/>
    <w:rsid w:val="00F10524"/>
    <w:rsid w:val="00F1055B"/>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9"/>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22E"/>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82B"/>
    <w:rsid w:val="00F2401F"/>
    <w:rsid w:val="00F2403B"/>
    <w:rsid w:val="00F2448F"/>
    <w:rsid w:val="00F2463C"/>
    <w:rsid w:val="00F2502F"/>
    <w:rsid w:val="00F251D8"/>
    <w:rsid w:val="00F254A8"/>
    <w:rsid w:val="00F2597B"/>
    <w:rsid w:val="00F25ABE"/>
    <w:rsid w:val="00F25C21"/>
    <w:rsid w:val="00F25D0B"/>
    <w:rsid w:val="00F25D33"/>
    <w:rsid w:val="00F25F00"/>
    <w:rsid w:val="00F26065"/>
    <w:rsid w:val="00F262BB"/>
    <w:rsid w:val="00F264A1"/>
    <w:rsid w:val="00F2692D"/>
    <w:rsid w:val="00F270C3"/>
    <w:rsid w:val="00F2757C"/>
    <w:rsid w:val="00F2798A"/>
    <w:rsid w:val="00F30004"/>
    <w:rsid w:val="00F30351"/>
    <w:rsid w:val="00F30403"/>
    <w:rsid w:val="00F30417"/>
    <w:rsid w:val="00F3056E"/>
    <w:rsid w:val="00F309E9"/>
    <w:rsid w:val="00F30A4C"/>
    <w:rsid w:val="00F30BF5"/>
    <w:rsid w:val="00F30DC9"/>
    <w:rsid w:val="00F315FA"/>
    <w:rsid w:val="00F31984"/>
    <w:rsid w:val="00F31D4F"/>
    <w:rsid w:val="00F31E61"/>
    <w:rsid w:val="00F31F9C"/>
    <w:rsid w:val="00F321A6"/>
    <w:rsid w:val="00F32242"/>
    <w:rsid w:val="00F32617"/>
    <w:rsid w:val="00F326A2"/>
    <w:rsid w:val="00F32807"/>
    <w:rsid w:val="00F329D1"/>
    <w:rsid w:val="00F32B51"/>
    <w:rsid w:val="00F333A1"/>
    <w:rsid w:val="00F3372A"/>
    <w:rsid w:val="00F337D4"/>
    <w:rsid w:val="00F33C42"/>
    <w:rsid w:val="00F33DE7"/>
    <w:rsid w:val="00F33F03"/>
    <w:rsid w:val="00F340EA"/>
    <w:rsid w:val="00F341BA"/>
    <w:rsid w:val="00F34378"/>
    <w:rsid w:val="00F34480"/>
    <w:rsid w:val="00F34626"/>
    <w:rsid w:val="00F3510C"/>
    <w:rsid w:val="00F35985"/>
    <w:rsid w:val="00F36187"/>
    <w:rsid w:val="00F362F6"/>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F23"/>
    <w:rsid w:val="00F40208"/>
    <w:rsid w:val="00F40257"/>
    <w:rsid w:val="00F406CA"/>
    <w:rsid w:val="00F40715"/>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77"/>
    <w:rsid w:val="00F4507A"/>
    <w:rsid w:val="00F45514"/>
    <w:rsid w:val="00F455CB"/>
    <w:rsid w:val="00F45A96"/>
    <w:rsid w:val="00F45ACC"/>
    <w:rsid w:val="00F467F7"/>
    <w:rsid w:val="00F46A59"/>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80B"/>
    <w:rsid w:val="00F55954"/>
    <w:rsid w:val="00F55BC9"/>
    <w:rsid w:val="00F55CB3"/>
    <w:rsid w:val="00F55EBD"/>
    <w:rsid w:val="00F55F3F"/>
    <w:rsid w:val="00F561D7"/>
    <w:rsid w:val="00F56896"/>
    <w:rsid w:val="00F568F4"/>
    <w:rsid w:val="00F569AD"/>
    <w:rsid w:val="00F56A49"/>
    <w:rsid w:val="00F56C09"/>
    <w:rsid w:val="00F56F3A"/>
    <w:rsid w:val="00F57332"/>
    <w:rsid w:val="00F57418"/>
    <w:rsid w:val="00F57B89"/>
    <w:rsid w:val="00F57E60"/>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28E"/>
    <w:rsid w:val="00F63495"/>
    <w:rsid w:val="00F636EE"/>
    <w:rsid w:val="00F64357"/>
    <w:rsid w:val="00F643C4"/>
    <w:rsid w:val="00F64462"/>
    <w:rsid w:val="00F64787"/>
    <w:rsid w:val="00F647B1"/>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67CAF"/>
    <w:rsid w:val="00F67F96"/>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5E8A"/>
    <w:rsid w:val="00F7615C"/>
    <w:rsid w:val="00F76165"/>
    <w:rsid w:val="00F76714"/>
    <w:rsid w:val="00F76DAA"/>
    <w:rsid w:val="00F76FFF"/>
    <w:rsid w:val="00F77167"/>
    <w:rsid w:val="00F77C92"/>
    <w:rsid w:val="00F77CBB"/>
    <w:rsid w:val="00F80204"/>
    <w:rsid w:val="00F80723"/>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6C05"/>
    <w:rsid w:val="00F87011"/>
    <w:rsid w:val="00F87AD3"/>
    <w:rsid w:val="00F87EE7"/>
    <w:rsid w:val="00F90367"/>
    <w:rsid w:val="00F90491"/>
    <w:rsid w:val="00F906AA"/>
    <w:rsid w:val="00F90ACB"/>
    <w:rsid w:val="00F90D19"/>
    <w:rsid w:val="00F90EB3"/>
    <w:rsid w:val="00F90F10"/>
    <w:rsid w:val="00F910BE"/>
    <w:rsid w:val="00F91269"/>
    <w:rsid w:val="00F91320"/>
    <w:rsid w:val="00F915FC"/>
    <w:rsid w:val="00F917EA"/>
    <w:rsid w:val="00F91BC1"/>
    <w:rsid w:val="00F91D33"/>
    <w:rsid w:val="00F92268"/>
    <w:rsid w:val="00F92383"/>
    <w:rsid w:val="00F92774"/>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630"/>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585"/>
    <w:rsid w:val="00FA38F0"/>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A7E77"/>
    <w:rsid w:val="00FB00C9"/>
    <w:rsid w:val="00FB057F"/>
    <w:rsid w:val="00FB084B"/>
    <w:rsid w:val="00FB0A82"/>
    <w:rsid w:val="00FB0BBE"/>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C29"/>
    <w:rsid w:val="00FC1CEA"/>
    <w:rsid w:val="00FC22C4"/>
    <w:rsid w:val="00FC27AF"/>
    <w:rsid w:val="00FC2D0E"/>
    <w:rsid w:val="00FC3336"/>
    <w:rsid w:val="00FC3578"/>
    <w:rsid w:val="00FC3A9A"/>
    <w:rsid w:val="00FC3F63"/>
    <w:rsid w:val="00FC4035"/>
    <w:rsid w:val="00FC4338"/>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BE6"/>
    <w:rsid w:val="00FC6C36"/>
    <w:rsid w:val="00FC6D0D"/>
    <w:rsid w:val="00FC6E31"/>
    <w:rsid w:val="00FC6F6A"/>
    <w:rsid w:val="00FC703D"/>
    <w:rsid w:val="00FC7245"/>
    <w:rsid w:val="00FC7426"/>
    <w:rsid w:val="00FC771F"/>
    <w:rsid w:val="00FC7C4F"/>
    <w:rsid w:val="00FC7D0C"/>
    <w:rsid w:val="00FC7E18"/>
    <w:rsid w:val="00FD0107"/>
    <w:rsid w:val="00FD04BB"/>
    <w:rsid w:val="00FD050C"/>
    <w:rsid w:val="00FD146A"/>
    <w:rsid w:val="00FD1490"/>
    <w:rsid w:val="00FD1849"/>
    <w:rsid w:val="00FD1B83"/>
    <w:rsid w:val="00FD1BE0"/>
    <w:rsid w:val="00FD2381"/>
    <w:rsid w:val="00FD2570"/>
    <w:rsid w:val="00FD2E02"/>
    <w:rsid w:val="00FD2E9F"/>
    <w:rsid w:val="00FD2EC3"/>
    <w:rsid w:val="00FD2F0E"/>
    <w:rsid w:val="00FD3495"/>
    <w:rsid w:val="00FD3B6C"/>
    <w:rsid w:val="00FD3BC6"/>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3056"/>
    <w:rsid w:val="00FE32AA"/>
    <w:rsid w:val="00FE345E"/>
    <w:rsid w:val="00FE3A17"/>
    <w:rsid w:val="00FE3CFE"/>
    <w:rsid w:val="00FE3D4D"/>
    <w:rsid w:val="00FE3D94"/>
    <w:rsid w:val="00FE3E4B"/>
    <w:rsid w:val="00FE3E77"/>
    <w:rsid w:val="00FE40F5"/>
    <w:rsid w:val="00FE4346"/>
    <w:rsid w:val="00FE484A"/>
    <w:rsid w:val="00FE4910"/>
    <w:rsid w:val="00FE50DE"/>
    <w:rsid w:val="00FE51C5"/>
    <w:rsid w:val="00FE5420"/>
    <w:rsid w:val="00FE54C1"/>
    <w:rsid w:val="00FE5749"/>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610"/>
    <w:rsid w:val="00FF1BB9"/>
    <w:rsid w:val="00FF1C52"/>
    <w:rsid w:val="00FF1FA2"/>
    <w:rsid w:val="00FF20CB"/>
    <w:rsid w:val="00FF210F"/>
    <w:rsid w:val="00FF2425"/>
    <w:rsid w:val="00FF3761"/>
    <w:rsid w:val="00FF378A"/>
    <w:rsid w:val="00FF3AA1"/>
    <w:rsid w:val="00FF4467"/>
    <w:rsid w:val="00FF472B"/>
    <w:rsid w:val="00FF4CBE"/>
    <w:rsid w:val="00FF4D58"/>
    <w:rsid w:val="00FF4D76"/>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7"/>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7ED7837D-BDD6-4C0E-A907-94A4C8B2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3133</TotalTime>
  <Pages>11</Pages>
  <Words>6731</Words>
  <Characters>38372</Characters>
  <Application>Microsoft Office Word</Application>
  <DocSecurity>0</DocSecurity>
  <Lines>319</Lines>
  <Paragraphs>90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1118</cp:revision>
  <cp:lastPrinted>2011-08-03T09:36:00Z</cp:lastPrinted>
  <dcterms:created xsi:type="dcterms:W3CDTF">2022-08-08T09:44:00Z</dcterms:created>
  <dcterms:modified xsi:type="dcterms:W3CDTF">2022-09-30T13:38:00Z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